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265BF" w14:textId="77777777" w:rsidR="00B727CA" w:rsidRDefault="004639C7" w:rsidP="004E521E">
      <w:pPr>
        <w:jc w:val="left"/>
        <w:rPr>
          <w:b/>
          <w:bCs/>
          <w:sz w:val="52"/>
          <w:szCs w:val="52"/>
        </w:rPr>
      </w:pPr>
      <w:r w:rsidRPr="00F93602">
        <w:rPr>
          <w:noProof/>
          <w:lang w:val="en-IN" w:eastAsia="en-IN" w:bidi="hi-IN"/>
        </w:rPr>
        <w:drawing>
          <wp:anchor distT="0" distB="0" distL="114300" distR="114300" simplePos="0" relativeHeight="251684352" behindDoc="0" locked="0" layoutInCell="1" allowOverlap="1" wp14:anchorId="1544A445" wp14:editId="188C98E4">
            <wp:simplePos x="381000" y="292100"/>
            <wp:positionH relativeFrom="column">
              <wp:align>left</wp:align>
            </wp:positionH>
            <wp:positionV relativeFrom="paragraph">
              <wp:align>top</wp:align>
            </wp:positionV>
            <wp:extent cx="2514600" cy="2514600"/>
            <wp:effectExtent l="0" t="0" r="0" b="0"/>
            <wp:wrapSquare wrapText="bothSides"/>
            <wp:docPr id="6" name="Picture 6" descr="Government of Uttar Prades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of Uttar Pradesh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anchor>
        </w:drawing>
      </w:r>
      <w:r w:rsidR="004E521E">
        <w:rPr>
          <w:b/>
          <w:bCs/>
          <w:sz w:val="52"/>
          <w:szCs w:val="52"/>
        </w:rPr>
        <w:tab/>
      </w:r>
    </w:p>
    <w:p w14:paraId="2C5C73BB" w14:textId="0F75DB80" w:rsidR="00A9448C" w:rsidRDefault="00B727CA" w:rsidP="004E521E">
      <w:pPr>
        <w:jc w:val="left"/>
        <w:rPr>
          <w:b/>
          <w:bCs/>
          <w:sz w:val="52"/>
          <w:szCs w:val="52"/>
        </w:rPr>
      </w:pPr>
      <w:r>
        <w:rPr>
          <w:b/>
          <w:bCs/>
          <w:sz w:val="52"/>
          <w:szCs w:val="52"/>
        </w:rPr>
        <w:tab/>
      </w:r>
      <w:r w:rsidR="004E521E">
        <w:rPr>
          <w:b/>
          <w:bCs/>
          <w:sz w:val="52"/>
          <w:szCs w:val="52"/>
        </w:rPr>
        <w:tab/>
      </w:r>
      <w:r w:rsidRPr="00751120">
        <w:rPr>
          <w:noProof/>
          <w:lang w:val="en-IN" w:eastAsia="en-IN" w:bidi="hi-IN"/>
        </w:rPr>
        <w:drawing>
          <wp:inline distT="0" distB="0" distL="0" distR="0" wp14:anchorId="5449DF5C" wp14:editId="04CF202F">
            <wp:extent cx="3448050" cy="1231900"/>
            <wp:effectExtent l="0" t="0" r="0" b="0"/>
            <wp:docPr id="1" name="Picture 1" descr="C:\Users\upsd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sdm\Desktop\downloa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1231900"/>
                    </a:xfrm>
                    <a:prstGeom prst="rect">
                      <a:avLst/>
                    </a:prstGeom>
                    <a:noFill/>
                    <a:ln>
                      <a:noFill/>
                    </a:ln>
                  </pic:spPr>
                </pic:pic>
              </a:graphicData>
            </a:graphic>
          </wp:inline>
        </w:drawing>
      </w:r>
      <w:r w:rsidR="004E521E">
        <w:rPr>
          <w:b/>
          <w:bCs/>
          <w:sz w:val="52"/>
          <w:szCs w:val="52"/>
        </w:rPr>
        <w:tab/>
      </w:r>
      <w:r w:rsidR="004E521E">
        <w:rPr>
          <w:b/>
          <w:bCs/>
          <w:sz w:val="52"/>
          <w:szCs w:val="52"/>
        </w:rPr>
        <w:tab/>
      </w:r>
      <w:r w:rsidR="004E521E">
        <w:rPr>
          <w:b/>
          <w:bCs/>
          <w:sz w:val="52"/>
          <w:szCs w:val="52"/>
        </w:rPr>
        <w:tab/>
      </w:r>
      <w:r w:rsidR="004E521E">
        <w:rPr>
          <w:b/>
          <w:bCs/>
          <w:sz w:val="52"/>
          <w:szCs w:val="52"/>
        </w:rPr>
        <w:br w:type="textWrapping" w:clear="all"/>
      </w:r>
    </w:p>
    <w:p w14:paraId="5C804E13" w14:textId="740084E5" w:rsidR="004639C7" w:rsidRPr="00656776" w:rsidRDefault="004639C7" w:rsidP="004639C7">
      <w:pPr>
        <w:jc w:val="center"/>
        <w:rPr>
          <w:b/>
          <w:bCs/>
          <w:sz w:val="52"/>
          <w:szCs w:val="52"/>
        </w:rPr>
      </w:pPr>
      <w:r w:rsidRPr="00656776">
        <w:rPr>
          <w:b/>
          <w:bCs/>
          <w:sz w:val="52"/>
          <w:szCs w:val="52"/>
        </w:rPr>
        <w:t xml:space="preserve">REQUEST FOR </w:t>
      </w:r>
      <w:r w:rsidR="00F95888">
        <w:rPr>
          <w:b/>
          <w:bCs/>
          <w:sz w:val="52"/>
          <w:szCs w:val="52"/>
        </w:rPr>
        <w:t>EMPANELMENT</w:t>
      </w:r>
      <w:r w:rsidR="00B13024">
        <w:rPr>
          <w:b/>
          <w:bCs/>
          <w:sz w:val="52"/>
          <w:szCs w:val="52"/>
        </w:rPr>
        <w:t xml:space="preserve"> </w:t>
      </w:r>
      <w:r w:rsidRPr="00656776">
        <w:rPr>
          <w:b/>
          <w:bCs/>
          <w:sz w:val="52"/>
          <w:szCs w:val="52"/>
        </w:rPr>
        <w:t>(RF</w:t>
      </w:r>
      <w:r w:rsidR="00F95888">
        <w:rPr>
          <w:b/>
          <w:bCs/>
          <w:sz w:val="52"/>
          <w:szCs w:val="52"/>
        </w:rPr>
        <w:t>E</w:t>
      </w:r>
      <w:r w:rsidRPr="00656776">
        <w:rPr>
          <w:b/>
          <w:bCs/>
          <w:sz w:val="52"/>
          <w:szCs w:val="52"/>
        </w:rPr>
        <w:t>)</w:t>
      </w:r>
    </w:p>
    <w:p w14:paraId="41402511" w14:textId="7A3C0120" w:rsidR="004639C7" w:rsidRPr="00DD556D" w:rsidRDefault="00A9448C" w:rsidP="004639C7">
      <w:pPr>
        <w:jc w:val="center"/>
        <w:rPr>
          <w:b/>
          <w:bCs/>
          <w:sz w:val="40"/>
          <w:szCs w:val="40"/>
        </w:rPr>
      </w:pPr>
      <w:r w:rsidRPr="00DD556D">
        <w:rPr>
          <w:b/>
          <w:bCs/>
          <w:sz w:val="40"/>
          <w:szCs w:val="40"/>
        </w:rPr>
        <w:t>of</w:t>
      </w:r>
    </w:p>
    <w:p w14:paraId="23F0CFCB" w14:textId="6860531E" w:rsidR="00A9448C" w:rsidRPr="00A9448C" w:rsidRDefault="00A9448C" w:rsidP="004639C7">
      <w:pPr>
        <w:jc w:val="center"/>
        <w:rPr>
          <w:b/>
          <w:bCs/>
          <w:sz w:val="40"/>
          <w:szCs w:val="40"/>
        </w:rPr>
      </w:pPr>
      <w:r w:rsidRPr="00A9448C">
        <w:rPr>
          <w:b/>
          <w:bCs/>
          <w:sz w:val="40"/>
          <w:szCs w:val="40"/>
        </w:rPr>
        <w:t>Industrial Houses as</w:t>
      </w:r>
    </w:p>
    <w:p w14:paraId="0DF946F0" w14:textId="77777777" w:rsidR="004A72F9" w:rsidRDefault="00F95888" w:rsidP="00A9448C">
      <w:pPr>
        <w:jc w:val="center"/>
        <w:rPr>
          <w:b/>
          <w:bCs/>
          <w:sz w:val="40"/>
          <w:szCs w:val="40"/>
        </w:rPr>
      </w:pPr>
      <w:r w:rsidRPr="00F95888">
        <w:rPr>
          <w:b/>
          <w:bCs/>
          <w:sz w:val="40"/>
          <w:szCs w:val="40"/>
        </w:rPr>
        <w:t xml:space="preserve">Flexi Training Partners to </w:t>
      </w:r>
    </w:p>
    <w:p w14:paraId="454C1B50" w14:textId="2F231F68" w:rsidR="00A9448C" w:rsidRDefault="00A9448C" w:rsidP="00A9448C">
      <w:pPr>
        <w:jc w:val="center"/>
        <w:rPr>
          <w:b/>
          <w:bCs/>
          <w:sz w:val="40"/>
          <w:szCs w:val="40"/>
        </w:rPr>
      </w:pPr>
      <w:r>
        <w:rPr>
          <w:b/>
          <w:bCs/>
          <w:sz w:val="40"/>
          <w:szCs w:val="40"/>
        </w:rPr>
        <w:t xml:space="preserve">Train and Skill the Youth </w:t>
      </w:r>
    </w:p>
    <w:p w14:paraId="2537F034" w14:textId="77777777" w:rsidR="00A9448C" w:rsidRDefault="00A9448C" w:rsidP="00A9448C">
      <w:pPr>
        <w:jc w:val="center"/>
        <w:rPr>
          <w:b/>
          <w:bCs/>
          <w:sz w:val="40"/>
          <w:szCs w:val="40"/>
        </w:rPr>
      </w:pPr>
      <w:r>
        <w:rPr>
          <w:b/>
          <w:bCs/>
          <w:sz w:val="40"/>
          <w:szCs w:val="40"/>
        </w:rPr>
        <w:t xml:space="preserve">For their </w:t>
      </w:r>
    </w:p>
    <w:p w14:paraId="089F61AB" w14:textId="6E06D447" w:rsidR="00A9448C" w:rsidRDefault="00A9448C" w:rsidP="00A9448C">
      <w:pPr>
        <w:jc w:val="center"/>
        <w:rPr>
          <w:b/>
          <w:bCs/>
          <w:sz w:val="40"/>
          <w:szCs w:val="40"/>
        </w:rPr>
      </w:pPr>
      <w:r>
        <w:rPr>
          <w:b/>
          <w:bCs/>
          <w:sz w:val="40"/>
          <w:szCs w:val="40"/>
        </w:rPr>
        <w:t>Industrial Needs</w:t>
      </w:r>
    </w:p>
    <w:p w14:paraId="170A9C62" w14:textId="1D9CA8B1" w:rsidR="00A9448C" w:rsidRPr="0061294B" w:rsidRDefault="00A9448C" w:rsidP="00A9448C">
      <w:pPr>
        <w:jc w:val="center"/>
        <w:rPr>
          <w:b/>
          <w:bCs/>
          <w:sz w:val="28"/>
          <w:szCs w:val="28"/>
        </w:rPr>
      </w:pPr>
      <w:r>
        <w:rPr>
          <w:b/>
          <w:bCs/>
          <w:sz w:val="40"/>
          <w:szCs w:val="40"/>
        </w:rPr>
        <w:t>UP SKILL DEVELOPMENT MISSION</w:t>
      </w:r>
    </w:p>
    <w:p w14:paraId="54DAC1CF" w14:textId="4EF5C324" w:rsidR="004639C7" w:rsidRPr="000C1DF6" w:rsidRDefault="004639C7" w:rsidP="004639C7">
      <w:pPr>
        <w:jc w:val="center"/>
        <w:rPr>
          <w:b/>
          <w:bCs/>
          <w:sz w:val="40"/>
          <w:szCs w:val="40"/>
        </w:rPr>
      </w:pPr>
    </w:p>
    <w:p w14:paraId="674A0AB9" w14:textId="28AC002D" w:rsidR="004639C7" w:rsidRDefault="004639C7" w:rsidP="004639C7">
      <w:pPr>
        <w:jc w:val="center"/>
        <w:rPr>
          <w:b/>
          <w:bCs/>
          <w:sz w:val="28"/>
          <w:szCs w:val="28"/>
        </w:rPr>
      </w:pPr>
    </w:p>
    <w:p w14:paraId="790B87C4" w14:textId="4A645114" w:rsidR="00F95888" w:rsidRDefault="00F95888" w:rsidP="004639C7">
      <w:pPr>
        <w:jc w:val="center"/>
        <w:rPr>
          <w:b/>
          <w:bCs/>
          <w:sz w:val="28"/>
          <w:szCs w:val="28"/>
        </w:rPr>
      </w:pPr>
    </w:p>
    <w:p w14:paraId="434229D0" w14:textId="2DEE0E92" w:rsidR="009C105B" w:rsidRDefault="0041722E">
      <w:pPr>
        <w:widowControl w:val="0"/>
        <w:autoSpaceDE w:val="0"/>
        <w:autoSpaceDN w:val="0"/>
        <w:spacing w:after="0" w:line="240" w:lineRule="auto"/>
        <w:ind w:left="0"/>
        <w:jc w:val="left"/>
        <w:rPr>
          <w:rFonts w:cstheme="minorHAnsi"/>
          <w:b/>
          <w:sz w:val="24"/>
          <w:szCs w:val="24"/>
        </w:rPr>
      </w:pPr>
      <w:r>
        <w:rPr>
          <w:rFonts w:cstheme="minorHAnsi"/>
          <w:b/>
          <w:sz w:val="24"/>
          <w:szCs w:val="24"/>
        </w:rPr>
        <w:t xml:space="preserve">   </w:t>
      </w:r>
    </w:p>
    <w:p w14:paraId="765BF186" w14:textId="48031C71" w:rsidR="00474D92" w:rsidRPr="00A147DB" w:rsidRDefault="00474D92" w:rsidP="00804EFE">
      <w:pPr>
        <w:pStyle w:val="Heading1"/>
        <w:numPr>
          <w:ilvl w:val="0"/>
          <w:numId w:val="0"/>
        </w:numPr>
        <w:spacing w:before="210"/>
        <w:ind w:left="1378" w:right="1415"/>
        <w:jc w:val="center"/>
        <w:rPr>
          <w:rFonts w:asciiTheme="minorHAnsi" w:eastAsiaTheme="minorHAnsi" w:hAnsiTheme="minorHAnsi" w:cstheme="minorHAnsi"/>
          <w:b/>
          <w:bCs/>
        </w:rPr>
      </w:pPr>
      <w:r w:rsidRPr="00A147DB">
        <w:rPr>
          <w:rFonts w:asciiTheme="minorHAnsi" w:eastAsiaTheme="minorHAnsi" w:hAnsiTheme="minorHAnsi" w:cstheme="minorHAnsi"/>
          <w:b/>
          <w:bCs/>
        </w:rPr>
        <w:t>DISCLAIMER</w:t>
      </w:r>
    </w:p>
    <w:p w14:paraId="06198EF2" w14:textId="26BDBC37" w:rsidR="003139F1" w:rsidRPr="00563DD2" w:rsidRDefault="00474D92" w:rsidP="003139F1">
      <w:pPr>
        <w:pStyle w:val="BodyText"/>
        <w:ind w:left="1200" w:right="1157" w:firstLine="300"/>
        <w:rPr>
          <w:rFonts w:asciiTheme="minorHAnsi" w:eastAsiaTheme="minorHAnsi" w:hAnsiTheme="minorHAnsi" w:cstheme="minorHAnsi"/>
          <w:sz w:val="24"/>
          <w:szCs w:val="24"/>
          <w:lang w:val="en-IN" w:bidi="ar-SA"/>
        </w:rPr>
      </w:pPr>
      <w:r w:rsidRPr="00563DD2">
        <w:rPr>
          <w:rFonts w:asciiTheme="minorHAnsi" w:eastAsiaTheme="minorHAnsi" w:hAnsiTheme="minorHAnsi" w:cstheme="minorHAnsi"/>
          <w:sz w:val="24"/>
          <w:szCs w:val="24"/>
          <w:lang w:val="en-IN" w:bidi="ar-SA"/>
        </w:rPr>
        <w:t xml:space="preserve">The information contained in this Request for </w:t>
      </w:r>
      <w:r w:rsidR="006F69FA" w:rsidRPr="00563DD2">
        <w:rPr>
          <w:rFonts w:asciiTheme="minorHAnsi" w:eastAsiaTheme="minorHAnsi" w:hAnsiTheme="minorHAnsi" w:cstheme="minorHAnsi"/>
          <w:sz w:val="24"/>
          <w:szCs w:val="24"/>
          <w:lang w:val="en-IN" w:bidi="ar-SA"/>
        </w:rPr>
        <w:t>Empanelment</w:t>
      </w:r>
      <w:r w:rsidRPr="00563DD2">
        <w:rPr>
          <w:rFonts w:asciiTheme="minorHAnsi" w:eastAsiaTheme="minorHAnsi" w:hAnsiTheme="minorHAnsi" w:cstheme="minorHAnsi"/>
          <w:sz w:val="24"/>
          <w:szCs w:val="24"/>
          <w:lang w:val="en-IN" w:bidi="ar-SA"/>
        </w:rPr>
        <w:t xml:space="preserve"> (RF</w:t>
      </w:r>
      <w:r w:rsidR="006F69FA" w:rsidRPr="00563DD2">
        <w:rPr>
          <w:rFonts w:asciiTheme="minorHAnsi" w:eastAsiaTheme="minorHAnsi" w:hAnsiTheme="minorHAnsi" w:cstheme="minorHAnsi"/>
          <w:sz w:val="24"/>
          <w:szCs w:val="24"/>
          <w:lang w:val="en-IN" w:bidi="ar-SA"/>
        </w:rPr>
        <w:t>E</w:t>
      </w:r>
      <w:r w:rsidRPr="00563DD2">
        <w:rPr>
          <w:rFonts w:asciiTheme="minorHAnsi" w:eastAsiaTheme="minorHAnsi" w:hAnsiTheme="minorHAnsi" w:cstheme="minorHAnsi"/>
          <w:sz w:val="24"/>
          <w:szCs w:val="24"/>
          <w:lang w:val="en-IN" w:bidi="ar-SA"/>
        </w:rPr>
        <w:t xml:space="preserve">) document or subsequently provided to Applicants, whether verbally or in documentary or any other form by or on behalf of the Authority/Client or any of their employees or advisers, is provided to Applicants on the terms and conditions set out in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and such other terms and conditions subject to which such information is provided.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is not an agreement </w:t>
      </w:r>
      <w:r w:rsidR="009407D4">
        <w:rPr>
          <w:rFonts w:asciiTheme="minorHAnsi" w:eastAsiaTheme="minorHAnsi" w:hAnsiTheme="minorHAnsi" w:cstheme="minorHAnsi"/>
          <w:sz w:val="24"/>
          <w:szCs w:val="24"/>
          <w:lang w:val="en-IN" w:bidi="ar-SA"/>
        </w:rPr>
        <w:t>as the latter would follow subsequently after the proposals are received, evaluated and approved</w:t>
      </w:r>
      <w:r w:rsidR="00A97CA6">
        <w:rPr>
          <w:rFonts w:asciiTheme="minorHAnsi" w:eastAsiaTheme="minorHAnsi" w:hAnsiTheme="minorHAnsi" w:cstheme="minorHAnsi"/>
          <w:sz w:val="24"/>
          <w:szCs w:val="24"/>
          <w:lang w:val="en-IN" w:bidi="ar-SA"/>
        </w:rPr>
        <w:t xml:space="preserve"> by the </w:t>
      </w:r>
      <w:r w:rsidR="008D766B">
        <w:rPr>
          <w:rFonts w:asciiTheme="minorHAnsi" w:eastAsiaTheme="minorHAnsi" w:hAnsiTheme="minorHAnsi" w:cstheme="minorHAnsi"/>
          <w:sz w:val="24"/>
          <w:szCs w:val="24"/>
          <w:lang w:val="en-IN" w:bidi="ar-SA"/>
        </w:rPr>
        <w:t>C</w:t>
      </w:r>
      <w:r w:rsidR="00A97CA6">
        <w:rPr>
          <w:rFonts w:asciiTheme="minorHAnsi" w:eastAsiaTheme="minorHAnsi" w:hAnsiTheme="minorHAnsi" w:cstheme="minorHAnsi"/>
          <w:sz w:val="24"/>
          <w:szCs w:val="24"/>
          <w:lang w:val="en-IN" w:bidi="ar-SA"/>
        </w:rPr>
        <w:t>lient/</w:t>
      </w:r>
      <w:r w:rsidR="008D766B">
        <w:rPr>
          <w:rFonts w:asciiTheme="minorHAnsi" w:eastAsiaTheme="minorHAnsi" w:hAnsiTheme="minorHAnsi" w:cstheme="minorHAnsi"/>
          <w:sz w:val="24"/>
          <w:szCs w:val="24"/>
          <w:lang w:val="en-IN" w:bidi="ar-SA"/>
        </w:rPr>
        <w:t>A</w:t>
      </w:r>
      <w:r w:rsidR="00A97CA6">
        <w:rPr>
          <w:rFonts w:asciiTheme="minorHAnsi" w:eastAsiaTheme="minorHAnsi" w:hAnsiTheme="minorHAnsi" w:cstheme="minorHAnsi"/>
          <w:sz w:val="24"/>
          <w:szCs w:val="24"/>
          <w:lang w:val="en-IN" w:bidi="ar-SA"/>
        </w:rPr>
        <w:t>uthority</w:t>
      </w:r>
      <w:r w:rsidRPr="00563DD2">
        <w:rPr>
          <w:rFonts w:asciiTheme="minorHAnsi" w:eastAsiaTheme="minorHAnsi" w:hAnsiTheme="minorHAnsi" w:cstheme="minorHAnsi"/>
          <w:sz w:val="24"/>
          <w:szCs w:val="24"/>
          <w:lang w:val="en-IN" w:bidi="ar-SA"/>
        </w:rPr>
        <w:t>.</w:t>
      </w:r>
      <w:r w:rsidR="003139F1" w:rsidRPr="00563DD2">
        <w:rPr>
          <w:rFonts w:asciiTheme="minorHAnsi" w:eastAsiaTheme="minorHAnsi" w:hAnsiTheme="minorHAnsi" w:cstheme="minorHAnsi"/>
          <w:sz w:val="24"/>
          <w:szCs w:val="24"/>
          <w:lang w:val="en-IN" w:bidi="ar-SA"/>
        </w:rPr>
        <w:t xml:space="preserve"> </w:t>
      </w:r>
    </w:p>
    <w:p w14:paraId="469E0A4D" w14:textId="4E72FFDC" w:rsidR="00AB4FC1" w:rsidRPr="00563DD2" w:rsidRDefault="00474D92" w:rsidP="00AB4FC1">
      <w:pPr>
        <w:pStyle w:val="BodyText"/>
        <w:ind w:left="1200" w:right="1157" w:hanging="66"/>
        <w:rPr>
          <w:rFonts w:asciiTheme="minorHAnsi" w:eastAsiaTheme="minorHAnsi" w:hAnsiTheme="minorHAnsi" w:cstheme="minorHAnsi"/>
          <w:sz w:val="24"/>
          <w:szCs w:val="24"/>
          <w:lang w:val="en-IN" w:bidi="ar-SA"/>
        </w:rPr>
      </w:pPr>
      <w:r w:rsidRPr="00563DD2">
        <w:rPr>
          <w:rFonts w:asciiTheme="minorHAnsi" w:eastAsiaTheme="minorHAnsi" w:hAnsiTheme="minorHAnsi" w:cstheme="minorHAnsi"/>
          <w:sz w:val="24"/>
          <w:szCs w:val="24"/>
          <w:lang w:val="en-IN" w:bidi="ar-SA"/>
        </w:rPr>
        <w:t xml:space="preserve">The purpose of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is to provide interested parties with information that may be useful to them in the formulation of their Proposals pursuant to this</w:t>
      </w:r>
      <w:r w:rsidR="003139F1" w:rsidRPr="00563DD2">
        <w:rPr>
          <w:rFonts w:asciiTheme="minorHAnsi" w:eastAsiaTheme="minorHAnsi" w:hAnsiTheme="minorHAnsi" w:cstheme="minorHAnsi"/>
          <w:sz w:val="24"/>
          <w:szCs w:val="24"/>
          <w:lang w:val="en-IN" w:bidi="ar-SA"/>
        </w:rPr>
        <w:t xml:space="preserve">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includes statements, which reflect various assumptions and assessments arrived at by the Authority/Client in relation to the programme implementation. Such assumptions, assessments and statements do not purport to contain all the information that each Applicant may require. The assumptions, assessments, statements and information contained in this </w:t>
      </w:r>
      <w:r w:rsidR="008608AB" w:rsidRPr="00563DD2">
        <w:rPr>
          <w:rFonts w:asciiTheme="minorHAnsi" w:eastAsiaTheme="minorHAnsi" w:hAnsiTheme="minorHAnsi" w:cstheme="minorHAnsi"/>
          <w:sz w:val="24"/>
          <w:szCs w:val="24"/>
          <w:lang w:val="en-IN" w:bidi="ar-SA"/>
        </w:rPr>
        <w:t>RFE</w:t>
      </w:r>
      <w:r w:rsidR="00151A40">
        <w:rPr>
          <w:rFonts w:asciiTheme="minorHAnsi" w:eastAsiaTheme="minorHAnsi" w:hAnsiTheme="minorHAnsi" w:cstheme="minorHAnsi"/>
          <w:sz w:val="24"/>
          <w:szCs w:val="24"/>
          <w:lang w:val="en-IN" w:bidi="ar-SA"/>
        </w:rPr>
        <w:t xml:space="preserve"> may not </w:t>
      </w:r>
      <w:r w:rsidR="002C51F5">
        <w:rPr>
          <w:rFonts w:asciiTheme="minorHAnsi" w:eastAsiaTheme="minorHAnsi" w:hAnsiTheme="minorHAnsi" w:cstheme="minorHAnsi"/>
          <w:sz w:val="24"/>
          <w:szCs w:val="24"/>
          <w:lang w:val="en-IN" w:bidi="ar-SA"/>
        </w:rPr>
        <w:t xml:space="preserve">be comprehensive and conclusive. </w:t>
      </w:r>
      <w:r w:rsidRPr="00563DD2">
        <w:rPr>
          <w:rFonts w:asciiTheme="minorHAnsi" w:eastAsiaTheme="minorHAnsi" w:hAnsiTheme="minorHAnsi" w:cstheme="minorHAnsi"/>
          <w:sz w:val="24"/>
          <w:szCs w:val="24"/>
          <w:lang w:val="en-IN" w:bidi="ar-SA"/>
        </w:rPr>
        <w:t xml:space="preserve">Information provided in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to the Applicant</w:t>
      </w:r>
      <w:r w:rsidR="00006819">
        <w:rPr>
          <w:rFonts w:asciiTheme="minorHAnsi" w:eastAsiaTheme="minorHAnsi" w:hAnsiTheme="minorHAnsi" w:cstheme="minorHAnsi"/>
          <w:sz w:val="24"/>
          <w:szCs w:val="24"/>
          <w:lang w:val="en-IN" w:bidi="ar-SA"/>
        </w:rPr>
        <w:t>s is on a wide range of matters</w:t>
      </w:r>
      <w:r w:rsidRPr="00563DD2">
        <w:rPr>
          <w:rFonts w:asciiTheme="minorHAnsi" w:eastAsiaTheme="minorHAnsi" w:hAnsiTheme="minorHAnsi" w:cstheme="minorHAnsi"/>
          <w:sz w:val="24"/>
          <w:szCs w:val="24"/>
          <w:lang w:val="en-IN" w:bidi="ar-SA"/>
        </w:rPr>
        <w:t xml:space="preserve">. The information given is not an exhaustive account of statutory requirements and should not be regarded as a complete or authoritative statement of law. The Authority/Client, its employees and advisers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w:t>
      </w:r>
      <w:r w:rsidR="008608AB" w:rsidRPr="00563DD2">
        <w:rPr>
          <w:rFonts w:asciiTheme="minorHAnsi" w:eastAsiaTheme="minorHAnsi" w:hAnsiTheme="minorHAnsi" w:cstheme="minorHAnsi"/>
          <w:sz w:val="24"/>
          <w:szCs w:val="24"/>
          <w:lang w:val="en-IN" w:bidi="ar-SA"/>
        </w:rPr>
        <w:t>RFE</w:t>
      </w:r>
      <w:r w:rsidR="00F70328">
        <w:rPr>
          <w:rFonts w:asciiTheme="minorHAnsi" w:eastAsiaTheme="minorHAnsi" w:hAnsiTheme="minorHAnsi" w:cstheme="minorHAnsi"/>
          <w:sz w:val="24"/>
          <w:szCs w:val="24"/>
          <w:lang w:val="en-IN" w:bidi="ar-SA"/>
        </w:rPr>
        <w:t>.</w:t>
      </w:r>
      <w:r w:rsidRPr="00563DD2">
        <w:rPr>
          <w:rFonts w:asciiTheme="minorHAnsi" w:eastAsiaTheme="minorHAnsi" w:hAnsiTheme="minorHAnsi" w:cstheme="minorHAnsi"/>
          <w:sz w:val="24"/>
          <w:szCs w:val="24"/>
          <w:lang w:val="en-IN" w:bidi="ar-SA"/>
        </w:rPr>
        <w:t xml:space="preserve"> The Authority/Client also accepts no liability of any nature whether resulting from negligence or otherwise in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The Authority/Client may in its absolute discretion, but without being under any obligation to do so, update,</w:t>
      </w:r>
      <w:r w:rsidR="003139F1" w:rsidRPr="00563DD2">
        <w:rPr>
          <w:rFonts w:asciiTheme="minorHAnsi" w:eastAsiaTheme="minorHAnsi" w:hAnsiTheme="minorHAnsi" w:cstheme="minorHAnsi"/>
          <w:sz w:val="24"/>
          <w:szCs w:val="24"/>
          <w:lang w:val="en-IN" w:bidi="ar-SA"/>
        </w:rPr>
        <w:t xml:space="preserve"> </w:t>
      </w:r>
      <w:r w:rsidRPr="00563DD2">
        <w:rPr>
          <w:rFonts w:asciiTheme="minorHAnsi" w:eastAsiaTheme="minorHAnsi" w:hAnsiTheme="minorHAnsi" w:cstheme="minorHAnsi"/>
          <w:sz w:val="24"/>
          <w:szCs w:val="24"/>
          <w:lang w:val="en-IN" w:bidi="ar-SA"/>
        </w:rPr>
        <w:t xml:space="preserve">amend or supplement the information, assessment or assumption contained in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w:t>
      </w:r>
      <w:r w:rsidR="00AB4FC1" w:rsidRPr="00563DD2">
        <w:rPr>
          <w:rFonts w:asciiTheme="minorHAnsi" w:eastAsiaTheme="minorHAnsi" w:hAnsiTheme="minorHAnsi" w:cstheme="minorHAnsi"/>
          <w:sz w:val="24"/>
          <w:szCs w:val="24"/>
          <w:lang w:val="en-IN" w:bidi="ar-SA"/>
        </w:rPr>
        <w:t xml:space="preserve"> </w:t>
      </w:r>
    </w:p>
    <w:p w14:paraId="40FA499B" w14:textId="4799EFCF" w:rsidR="00474D92" w:rsidRPr="00563DD2" w:rsidRDefault="00474D92" w:rsidP="00AB4FC1">
      <w:pPr>
        <w:pStyle w:val="BodyText"/>
        <w:ind w:left="1200" w:right="1157" w:hanging="66"/>
        <w:rPr>
          <w:rFonts w:asciiTheme="minorHAnsi" w:eastAsiaTheme="minorHAnsi" w:hAnsiTheme="minorHAnsi" w:cstheme="minorHAnsi"/>
          <w:sz w:val="24"/>
          <w:szCs w:val="24"/>
          <w:lang w:val="en-IN" w:bidi="ar-SA"/>
        </w:rPr>
      </w:pPr>
      <w:r w:rsidRPr="00563DD2">
        <w:rPr>
          <w:rFonts w:asciiTheme="minorHAnsi" w:eastAsiaTheme="minorHAnsi" w:hAnsiTheme="minorHAnsi" w:cstheme="minorHAnsi"/>
          <w:sz w:val="24"/>
          <w:szCs w:val="24"/>
          <w:lang w:val="en-IN" w:bidi="ar-SA"/>
        </w:rPr>
        <w:t xml:space="preserve">The issue of this </w:t>
      </w:r>
      <w:r w:rsidR="008608AB" w:rsidRPr="00563DD2">
        <w:rPr>
          <w:rFonts w:asciiTheme="minorHAnsi" w:eastAsiaTheme="minorHAnsi" w:hAnsiTheme="minorHAnsi" w:cstheme="minorHAnsi"/>
          <w:sz w:val="24"/>
          <w:szCs w:val="24"/>
          <w:lang w:val="en-IN" w:bidi="ar-SA"/>
        </w:rPr>
        <w:t>RFE</w:t>
      </w:r>
      <w:r w:rsidRPr="00563DD2">
        <w:rPr>
          <w:rFonts w:asciiTheme="minorHAnsi" w:eastAsiaTheme="minorHAnsi" w:hAnsiTheme="minorHAnsi" w:cstheme="minorHAnsi"/>
          <w:sz w:val="24"/>
          <w:szCs w:val="24"/>
          <w:lang w:val="en-IN" w:bidi="ar-SA"/>
        </w:rPr>
        <w:t xml:space="preserve"> does not imply that the Authority/Client is bound to empanel </w:t>
      </w:r>
      <w:r w:rsidR="00A71588">
        <w:rPr>
          <w:rFonts w:asciiTheme="minorHAnsi" w:eastAsiaTheme="minorHAnsi" w:hAnsiTheme="minorHAnsi" w:cstheme="minorHAnsi"/>
          <w:sz w:val="24"/>
          <w:szCs w:val="24"/>
          <w:lang w:val="en-IN" w:bidi="ar-SA"/>
        </w:rPr>
        <w:t>all the</w:t>
      </w:r>
      <w:r w:rsidR="00AB4FC1" w:rsidRPr="00563DD2">
        <w:rPr>
          <w:rFonts w:asciiTheme="minorHAnsi" w:eastAsiaTheme="minorHAnsi" w:hAnsiTheme="minorHAnsi" w:cstheme="minorHAnsi"/>
          <w:sz w:val="24"/>
          <w:szCs w:val="24"/>
          <w:lang w:val="en-IN" w:bidi="ar-SA"/>
        </w:rPr>
        <w:t xml:space="preserve"> </w:t>
      </w:r>
      <w:r w:rsidRPr="00563DD2">
        <w:rPr>
          <w:rFonts w:asciiTheme="minorHAnsi" w:eastAsiaTheme="minorHAnsi" w:hAnsiTheme="minorHAnsi" w:cstheme="minorHAnsi"/>
          <w:sz w:val="24"/>
          <w:szCs w:val="24"/>
          <w:lang w:val="en-IN" w:bidi="ar-SA"/>
        </w:rPr>
        <w:t xml:space="preserve">Applicant(s) or to </w:t>
      </w:r>
      <w:r w:rsidR="00A71588">
        <w:rPr>
          <w:rFonts w:asciiTheme="minorHAnsi" w:eastAsiaTheme="minorHAnsi" w:hAnsiTheme="minorHAnsi" w:cstheme="minorHAnsi"/>
          <w:sz w:val="24"/>
          <w:szCs w:val="24"/>
          <w:lang w:val="en-IN" w:bidi="ar-SA"/>
        </w:rPr>
        <w:t>empanel</w:t>
      </w:r>
      <w:r w:rsidRPr="00563DD2">
        <w:rPr>
          <w:rFonts w:asciiTheme="minorHAnsi" w:eastAsiaTheme="minorHAnsi" w:hAnsiTheme="minorHAnsi" w:cstheme="minorHAnsi"/>
          <w:sz w:val="24"/>
          <w:szCs w:val="24"/>
          <w:lang w:val="en-IN" w:bidi="ar-SA"/>
        </w:rPr>
        <w:t xml:space="preserve"> the Selected Applicants, as the case may be, for the implementation of the programme and the Authority/Client reserves the right to reject all or any of the Proposals without assigning any reasons whatsoever.</w:t>
      </w:r>
    </w:p>
    <w:p w14:paraId="5CE69074" w14:textId="77777777" w:rsidR="00474D92" w:rsidRPr="00563DD2" w:rsidRDefault="00474D92" w:rsidP="00474D92">
      <w:pPr>
        <w:spacing w:line="237" w:lineRule="auto"/>
        <w:sectPr w:rsidR="00474D92" w:rsidRPr="00563DD2" w:rsidSect="00474D92">
          <w:type w:val="continuous"/>
          <w:pgSz w:w="12240" w:h="15840"/>
          <w:pgMar w:top="460" w:right="280" w:bottom="740" w:left="240" w:header="0" w:footer="511" w:gutter="0"/>
          <w:cols w:space="720"/>
        </w:sectPr>
      </w:pPr>
    </w:p>
    <w:p w14:paraId="4B6F2767" w14:textId="316322FE" w:rsidR="009879F2" w:rsidRPr="00697806" w:rsidRDefault="003F20C0" w:rsidP="003A5240">
      <w:pPr>
        <w:pStyle w:val="Heading1"/>
        <w:numPr>
          <w:ilvl w:val="0"/>
          <w:numId w:val="2"/>
        </w:numPr>
        <w:pBdr>
          <w:bottom w:val="thinThickSmallGap" w:sz="24" w:space="1" w:color="auto"/>
        </w:pBdr>
        <w:rPr>
          <w:rFonts w:asciiTheme="minorHAnsi" w:hAnsiTheme="minorHAnsi" w:cstheme="minorHAnsi"/>
          <w:b/>
          <w:sz w:val="24"/>
          <w:szCs w:val="24"/>
        </w:rPr>
      </w:pPr>
      <w:r w:rsidRPr="00697806">
        <w:rPr>
          <w:rFonts w:asciiTheme="minorHAnsi" w:hAnsiTheme="minorHAnsi" w:cstheme="minorHAnsi"/>
          <w:b/>
          <w:sz w:val="24"/>
          <w:szCs w:val="24"/>
        </w:rPr>
        <w:lastRenderedPageBreak/>
        <w:t>Fact Sheet</w:t>
      </w:r>
    </w:p>
    <w:p w14:paraId="02478246" w14:textId="7524A5E0" w:rsidR="00236BEE" w:rsidRPr="00697806" w:rsidRDefault="009879F2" w:rsidP="003F20C0">
      <w:pPr>
        <w:ind w:left="0"/>
        <w:rPr>
          <w:rFonts w:cstheme="minorHAnsi"/>
          <w:sz w:val="24"/>
          <w:szCs w:val="24"/>
          <w:lang w:val="en-IN"/>
        </w:rPr>
      </w:pPr>
      <w:r w:rsidRPr="00697806">
        <w:rPr>
          <w:rFonts w:cstheme="minorHAnsi"/>
          <w:sz w:val="24"/>
          <w:szCs w:val="24"/>
          <w:lang w:val="en-IN"/>
        </w:rPr>
        <w:t xml:space="preserve">On behalf of the Government of Uttar Pradesh, Uttar Pradesh Skill Development </w:t>
      </w:r>
      <w:r w:rsidR="00F0003E" w:rsidRPr="00697806">
        <w:rPr>
          <w:rFonts w:cstheme="minorHAnsi"/>
          <w:sz w:val="24"/>
          <w:szCs w:val="24"/>
          <w:lang w:val="en-IN"/>
        </w:rPr>
        <w:t>Mission (</w:t>
      </w:r>
      <w:r w:rsidRPr="00697806">
        <w:rPr>
          <w:rFonts w:cstheme="minorHAnsi"/>
          <w:sz w:val="24"/>
          <w:szCs w:val="24"/>
          <w:lang w:val="en-IN"/>
        </w:rPr>
        <w:t xml:space="preserve">may be referred as UPSDM or the client), here in </w:t>
      </w:r>
      <w:r w:rsidR="00711242" w:rsidRPr="00697806">
        <w:rPr>
          <w:rFonts w:cstheme="minorHAnsi"/>
          <w:sz w:val="24"/>
          <w:szCs w:val="24"/>
          <w:lang w:val="en-IN"/>
        </w:rPr>
        <w:t>invites applications</w:t>
      </w:r>
      <w:r w:rsidR="00697806" w:rsidRPr="00697806">
        <w:rPr>
          <w:rFonts w:cstheme="minorHAnsi"/>
          <w:sz w:val="24"/>
          <w:szCs w:val="24"/>
          <w:lang w:val="en-IN"/>
        </w:rPr>
        <w:t xml:space="preserve"> from the reputed and established industrial houses for partnering with the UPSDM as Flexi Training Partners for facilitating training of youth in industry compliant trad</w:t>
      </w:r>
      <w:r w:rsidR="0057588F">
        <w:rPr>
          <w:rFonts w:cstheme="minorHAnsi"/>
          <w:sz w:val="24"/>
          <w:szCs w:val="24"/>
          <w:lang w:val="en-IN"/>
        </w:rPr>
        <w:t>es and ensuring their placement in their own or subsidiary establishments.</w:t>
      </w:r>
    </w:p>
    <w:tbl>
      <w:tblPr>
        <w:tblW w:w="0" w:type="auto"/>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2069"/>
        <w:gridCol w:w="7676"/>
      </w:tblGrid>
      <w:tr w:rsidR="00DC3A49" w:rsidRPr="00697806" w14:paraId="078ABDCE" w14:textId="77777777" w:rsidTr="005A1113">
        <w:trPr>
          <w:trHeight w:val="161"/>
        </w:trPr>
        <w:tc>
          <w:tcPr>
            <w:tcW w:w="0" w:type="auto"/>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80" w:type="dxa"/>
              <w:left w:w="180" w:type="dxa"/>
              <w:bottom w:w="80" w:type="dxa"/>
              <w:right w:w="80" w:type="dxa"/>
            </w:tcMar>
            <w:vAlign w:val="center"/>
          </w:tcPr>
          <w:p w14:paraId="0C5D6178" w14:textId="77777777" w:rsidR="003F20C0" w:rsidRPr="00697806" w:rsidRDefault="003F20C0" w:rsidP="005A1113">
            <w:pPr>
              <w:pStyle w:val="TableParagraph"/>
              <w:spacing w:line="240" w:lineRule="auto"/>
              <w:ind w:left="0"/>
              <w:jc w:val="center"/>
              <w:rPr>
                <w:rFonts w:asciiTheme="minorHAnsi" w:hAnsiTheme="minorHAnsi" w:cstheme="minorHAnsi"/>
                <w:sz w:val="24"/>
                <w:szCs w:val="24"/>
              </w:rPr>
            </w:pPr>
            <w:r w:rsidRPr="00697806">
              <w:rPr>
                <w:rFonts w:asciiTheme="minorHAnsi" w:eastAsia="Calibri" w:hAnsiTheme="minorHAnsi" w:cstheme="minorHAnsi"/>
                <w:b/>
                <w:color w:val="FFFFFF"/>
                <w:sz w:val="24"/>
                <w:szCs w:val="24"/>
              </w:rPr>
              <w:t>Particulars</w:t>
            </w:r>
          </w:p>
        </w:tc>
        <w:tc>
          <w:tcPr>
            <w:tcW w:w="0" w:type="auto"/>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80" w:type="dxa"/>
              <w:left w:w="179" w:type="dxa"/>
              <w:bottom w:w="80" w:type="dxa"/>
              <w:right w:w="170" w:type="dxa"/>
            </w:tcMar>
            <w:vAlign w:val="center"/>
          </w:tcPr>
          <w:p w14:paraId="7570E83F" w14:textId="77777777" w:rsidR="003F20C0" w:rsidRPr="00697806" w:rsidRDefault="003F20C0" w:rsidP="005A1113">
            <w:pPr>
              <w:pStyle w:val="TableParagraph"/>
              <w:tabs>
                <w:tab w:val="left" w:pos="945"/>
                <w:tab w:val="left" w:pos="1844"/>
                <w:tab w:val="left" w:pos="3407"/>
                <w:tab w:val="left" w:pos="4764"/>
                <w:tab w:val="left" w:pos="5657"/>
              </w:tabs>
              <w:spacing w:line="240" w:lineRule="auto"/>
              <w:ind w:left="0" w:right="90"/>
              <w:jc w:val="center"/>
              <w:rPr>
                <w:rFonts w:asciiTheme="minorHAnsi" w:hAnsiTheme="minorHAnsi" w:cstheme="minorHAnsi"/>
                <w:sz w:val="24"/>
                <w:szCs w:val="24"/>
              </w:rPr>
            </w:pPr>
            <w:r w:rsidRPr="00697806">
              <w:rPr>
                <w:rFonts w:asciiTheme="minorHAnsi" w:eastAsia="Calibri" w:hAnsiTheme="minorHAnsi" w:cstheme="minorHAnsi"/>
                <w:b/>
                <w:color w:val="FFFFFF"/>
                <w:sz w:val="24"/>
                <w:szCs w:val="24"/>
              </w:rPr>
              <w:t>Details</w:t>
            </w:r>
          </w:p>
        </w:tc>
      </w:tr>
      <w:tr w:rsidR="00DC3A49" w:rsidRPr="00697806" w14:paraId="31027006" w14:textId="77777777" w:rsidTr="004408F4">
        <w:trPr>
          <w:trHeight w:val="65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70A03504" w14:textId="0C1F0899" w:rsidR="004159C3" w:rsidRPr="00D21E59" w:rsidRDefault="00967B8B" w:rsidP="004408F4">
            <w:pPr>
              <w:spacing w:after="0" w:line="240" w:lineRule="auto"/>
              <w:ind w:left="0"/>
              <w:jc w:val="left"/>
              <w:rPr>
                <w:rFonts w:cstheme="minorHAnsi"/>
                <w:sz w:val="24"/>
                <w:szCs w:val="24"/>
                <w:lang w:val="en-IN"/>
              </w:rPr>
            </w:pPr>
            <w:r w:rsidRPr="00D21E59">
              <w:rPr>
                <w:rFonts w:cstheme="minorHAnsi"/>
                <w:sz w:val="24"/>
                <w:szCs w:val="24"/>
                <w:lang w:val="en-IN"/>
              </w:rPr>
              <w:t>Reference no</w:t>
            </w:r>
            <w:r w:rsidR="00826F9A">
              <w:rPr>
                <w:rFonts w:cstheme="minorHAnsi"/>
                <w:sz w:val="24"/>
                <w:szCs w:val="24"/>
                <w:lang w:val="en-IN"/>
              </w:rPr>
              <w:t>. and date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4D1EC899" w14:textId="58985EB4" w:rsidR="004159C3" w:rsidRPr="00697806" w:rsidRDefault="00E5197D" w:rsidP="004408F4">
            <w:pPr>
              <w:spacing w:after="0" w:line="240" w:lineRule="auto"/>
              <w:ind w:left="0"/>
              <w:rPr>
                <w:rFonts w:cstheme="minorHAnsi"/>
                <w:sz w:val="24"/>
                <w:szCs w:val="24"/>
              </w:rPr>
            </w:pPr>
            <w:r>
              <w:rPr>
                <w:rFonts w:cstheme="minorHAnsi"/>
                <w:sz w:val="24"/>
                <w:szCs w:val="24"/>
              </w:rPr>
              <w:t xml:space="preserve"> </w:t>
            </w:r>
            <w:r w:rsidR="00B727CA">
              <w:rPr>
                <w:rFonts w:cstheme="minorHAnsi"/>
                <w:sz w:val="24"/>
                <w:szCs w:val="24"/>
              </w:rPr>
              <w:t>5438</w:t>
            </w:r>
            <w:r>
              <w:rPr>
                <w:rFonts w:cstheme="minorHAnsi"/>
                <w:sz w:val="24"/>
                <w:szCs w:val="24"/>
              </w:rPr>
              <w:t>/UPSDM/Flexi RFE/2020-21</w:t>
            </w:r>
            <w:r w:rsidR="00B727CA">
              <w:rPr>
                <w:rFonts w:cstheme="minorHAnsi"/>
                <w:sz w:val="24"/>
                <w:szCs w:val="24"/>
              </w:rPr>
              <w:t xml:space="preserve">  dated:  </w:t>
            </w:r>
            <w:r>
              <w:rPr>
                <w:rFonts w:cstheme="minorHAnsi"/>
                <w:sz w:val="24"/>
                <w:szCs w:val="24"/>
              </w:rPr>
              <w:t>July 31, 2020</w:t>
            </w:r>
          </w:p>
        </w:tc>
      </w:tr>
      <w:tr w:rsidR="00DC3A49" w:rsidRPr="00697806" w14:paraId="32AC4A55" w14:textId="77777777" w:rsidTr="005A111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459052DF" w14:textId="77777777" w:rsidR="004159C3" w:rsidRPr="00697806" w:rsidRDefault="004159C3" w:rsidP="00FC35B0">
            <w:pPr>
              <w:spacing w:line="240" w:lineRule="auto"/>
              <w:ind w:left="0"/>
              <w:jc w:val="left"/>
              <w:rPr>
                <w:rFonts w:cstheme="minorHAnsi"/>
                <w:sz w:val="24"/>
                <w:szCs w:val="24"/>
                <w:lang w:val="en-IN"/>
              </w:rPr>
            </w:pPr>
            <w:r w:rsidRPr="00697806">
              <w:rPr>
                <w:rFonts w:cstheme="minorHAnsi"/>
                <w:sz w:val="24"/>
                <w:szCs w:val="24"/>
                <w:lang w:val="en-IN"/>
              </w:rPr>
              <w:t>RFE issued 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4CC813CC" w14:textId="77777777" w:rsidR="004159C3" w:rsidRPr="00697806" w:rsidRDefault="004159C3" w:rsidP="00FC35B0">
            <w:pPr>
              <w:spacing w:line="240" w:lineRule="auto"/>
              <w:ind w:left="0"/>
              <w:rPr>
                <w:rFonts w:cstheme="minorHAnsi"/>
                <w:sz w:val="24"/>
                <w:szCs w:val="24"/>
              </w:rPr>
            </w:pPr>
            <w:r w:rsidRPr="00697806">
              <w:rPr>
                <w:rFonts w:cstheme="minorHAnsi"/>
                <w:sz w:val="24"/>
                <w:szCs w:val="24"/>
              </w:rPr>
              <w:t>Uttar Pradesh Skill Development Mission</w:t>
            </w:r>
          </w:p>
        </w:tc>
      </w:tr>
      <w:tr w:rsidR="00DC3A49" w:rsidRPr="00697806" w14:paraId="3B59AB07" w14:textId="77777777" w:rsidTr="005A1113">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16AC74D3" w14:textId="3C799FF2" w:rsidR="003F20C0" w:rsidRPr="00697806" w:rsidRDefault="003F20C0" w:rsidP="00951D40">
            <w:pPr>
              <w:spacing w:after="0" w:line="240" w:lineRule="auto"/>
              <w:ind w:left="0"/>
              <w:jc w:val="left"/>
              <w:rPr>
                <w:rFonts w:cstheme="minorHAnsi"/>
                <w:sz w:val="24"/>
                <w:szCs w:val="24"/>
                <w:lang w:val="en-IN"/>
              </w:rPr>
            </w:pPr>
            <w:r w:rsidRPr="00697806">
              <w:rPr>
                <w:rFonts w:cstheme="minorHAnsi"/>
                <w:sz w:val="24"/>
                <w:szCs w:val="24"/>
                <w:lang w:val="en-IN"/>
              </w:rPr>
              <w:t xml:space="preserve">Mode of </w:t>
            </w:r>
            <w:r w:rsidR="00D1040E">
              <w:rPr>
                <w:rFonts w:cstheme="minorHAnsi"/>
                <w:sz w:val="24"/>
                <w:szCs w:val="24"/>
                <w:lang w:val="en-IN"/>
              </w:rPr>
              <w:t xml:space="preserve">Proposal </w:t>
            </w:r>
            <w:r w:rsidRPr="00697806">
              <w:rPr>
                <w:rFonts w:cstheme="minorHAnsi"/>
                <w:sz w:val="24"/>
                <w:szCs w:val="24"/>
                <w:lang w:val="en-IN"/>
              </w:rPr>
              <w:t>Submission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170" w:type="dxa"/>
            </w:tcMar>
          </w:tcPr>
          <w:p w14:paraId="184A7A9A" w14:textId="3C38A31F" w:rsidR="00967B8B" w:rsidRPr="00061EEC" w:rsidRDefault="00F95888" w:rsidP="00951D40">
            <w:pPr>
              <w:spacing w:after="0" w:line="240" w:lineRule="auto"/>
              <w:ind w:left="0"/>
              <w:rPr>
                <w:rFonts w:cstheme="minorHAnsi"/>
                <w:sz w:val="24"/>
                <w:szCs w:val="24"/>
              </w:rPr>
            </w:pPr>
            <w:r w:rsidRPr="00061EEC">
              <w:rPr>
                <w:rFonts w:cstheme="minorHAnsi"/>
                <w:sz w:val="24"/>
                <w:szCs w:val="24"/>
              </w:rPr>
              <w:t xml:space="preserve">The </w:t>
            </w:r>
            <w:r w:rsidR="00AA3646">
              <w:rPr>
                <w:rFonts w:cstheme="minorHAnsi"/>
                <w:sz w:val="24"/>
                <w:szCs w:val="24"/>
              </w:rPr>
              <w:t xml:space="preserve">RFE </w:t>
            </w:r>
            <w:r w:rsidRPr="00061EEC">
              <w:rPr>
                <w:rFonts w:cstheme="minorHAnsi"/>
                <w:sz w:val="24"/>
                <w:szCs w:val="24"/>
              </w:rPr>
              <w:t xml:space="preserve">document </w:t>
            </w:r>
            <w:r w:rsidR="00576BC3">
              <w:rPr>
                <w:rFonts w:cstheme="minorHAnsi"/>
                <w:sz w:val="24"/>
                <w:szCs w:val="24"/>
              </w:rPr>
              <w:t xml:space="preserve">may </w:t>
            </w:r>
            <w:r w:rsidRPr="00061EEC">
              <w:rPr>
                <w:rFonts w:cstheme="minorHAnsi"/>
                <w:sz w:val="24"/>
                <w:szCs w:val="24"/>
              </w:rPr>
              <w:t xml:space="preserve">be </w:t>
            </w:r>
            <w:r w:rsidR="0044202D">
              <w:rPr>
                <w:rFonts w:cstheme="minorHAnsi"/>
                <w:sz w:val="24"/>
                <w:szCs w:val="24"/>
              </w:rPr>
              <w:t>downloaded</w:t>
            </w:r>
            <w:r w:rsidRPr="00061EEC">
              <w:rPr>
                <w:rFonts w:cstheme="minorHAnsi"/>
                <w:sz w:val="24"/>
                <w:szCs w:val="24"/>
              </w:rPr>
              <w:t xml:space="preserve"> from the </w:t>
            </w:r>
            <w:r w:rsidR="0044202D">
              <w:rPr>
                <w:rFonts w:cstheme="minorHAnsi"/>
                <w:sz w:val="24"/>
                <w:szCs w:val="24"/>
              </w:rPr>
              <w:t xml:space="preserve">UPSDM portal www.upsdm.gov.in </w:t>
            </w:r>
            <w:r w:rsidR="00073869">
              <w:rPr>
                <w:rFonts w:cstheme="minorHAnsi"/>
                <w:sz w:val="24"/>
                <w:szCs w:val="24"/>
              </w:rPr>
              <w:t>at no cost.</w:t>
            </w:r>
            <w:r w:rsidRPr="00061EEC">
              <w:rPr>
                <w:rFonts w:cstheme="minorHAnsi"/>
                <w:sz w:val="24"/>
                <w:szCs w:val="24"/>
              </w:rPr>
              <w:t xml:space="preserve"> </w:t>
            </w:r>
            <w:r w:rsidR="000500E2">
              <w:rPr>
                <w:rFonts w:cstheme="minorHAnsi"/>
                <w:sz w:val="24"/>
                <w:szCs w:val="24"/>
              </w:rPr>
              <w:t xml:space="preserve">Reference </w:t>
            </w:r>
            <w:r w:rsidRPr="00061EEC">
              <w:rPr>
                <w:rFonts w:cstheme="minorHAnsi"/>
                <w:sz w:val="24"/>
                <w:szCs w:val="24"/>
              </w:rPr>
              <w:t xml:space="preserve">Number must be </w:t>
            </w:r>
            <w:r w:rsidR="000500E2">
              <w:rPr>
                <w:rFonts w:cstheme="minorHAnsi"/>
                <w:sz w:val="24"/>
                <w:szCs w:val="24"/>
              </w:rPr>
              <w:t>mentioned in proposal.</w:t>
            </w:r>
          </w:p>
          <w:p w14:paraId="710A833D" w14:textId="1DF1D191" w:rsidR="00974797" w:rsidRPr="008F3556" w:rsidRDefault="00F95888" w:rsidP="00951D40">
            <w:pPr>
              <w:spacing w:after="0" w:line="240" w:lineRule="auto"/>
              <w:ind w:left="0"/>
              <w:rPr>
                <w:rFonts w:cstheme="minorHAnsi"/>
                <w:sz w:val="24"/>
                <w:szCs w:val="24"/>
              </w:rPr>
            </w:pPr>
            <w:r w:rsidRPr="00061EEC">
              <w:rPr>
                <w:rFonts w:cstheme="minorHAnsi"/>
                <w:sz w:val="24"/>
                <w:szCs w:val="24"/>
              </w:rPr>
              <w:t xml:space="preserve">The </w:t>
            </w:r>
            <w:r w:rsidR="00754E2B">
              <w:rPr>
                <w:rFonts w:cstheme="minorHAnsi"/>
                <w:sz w:val="24"/>
                <w:szCs w:val="24"/>
              </w:rPr>
              <w:t>proposal</w:t>
            </w:r>
            <w:r w:rsidRPr="00061EEC">
              <w:rPr>
                <w:rFonts w:cstheme="minorHAnsi"/>
                <w:sz w:val="24"/>
                <w:szCs w:val="24"/>
              </w:rPr>
              <w:t xml:space="preserve"> has to be submitted physically </w:t>
            </w:r>
            <w:r w:rsidR="009C776C" w:rsidRPr="00061EEC">
              <w:rPr>
                <w:rFonts w:cstheme="minorHAnsi"/>
                <w:sz w:val="24"/>
                <w:szCs w:val="24"/>
              </w:rPr>
              <w:t>at UPSDM Office</w:t>
            </w:r>
            <w:r w:rsidR="008F3556">
              <w:rPr>
                <w:rFonts w:cstheme="minorHAnsi"/>
                <w:sz w:val="24"/>
                <w:szCs w:val="24"/>
              </w:rPr>
              <w:t>.</w:t>
            </w:r>
          </w:p>
        </w:tc>
      </w:tr>
      <w:tr w:rsidR="00DC3A49" w:rsidRPr="00697806" w14:paraId="3E66E41B" w14:textId="77777777" w:rsidTr="005A1113">
        <w:trPr>
          <w:trHeight w:val="5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43" w:type="dxa"/>
            </w:tcMar>
          </w:tcPr>
          <w:p w14:paraId="6A443759" w14:textId="38C8B913" w:rsidR="003F20C0" w:rsidRPr="00697806" w:rsidRDefault="00974797" w:rsidP="00116AC3">
            <w:pPr>
              <w:spacing w:after="0" w:line="240" w:lineRule="auto"/>
              <w:ind w:left="0"/>
              <w:jc w:val="left"/>
              <w:rPr>
                <w:rFonts w:cstheme="minorHAnsi"/>
                <w:sz w:val="24"/>
                <w:szCs w:val="24"/>
                <w:lang w:val="en-IN"/>
              </w:rPr>
            </w:pPr>
            <w:r>
              <w:rPr>
                <w:rFonts w:cstheme="minorHAnsi"/>
                <w:sz w:val="24"/>
                <w:szCs w:val="24"/>
                <w:lang w:val="en-IN"/>
              </w:rPr>
              <w:t>Clarification regarding RFE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4D5E86D1" w14:textId="47121A11" w:rsidR="005C3A2D" w:rsidRPr="00697806" w:rsidRDefault="005C3A2D" w:rsidP="008E3B28">
            <w:pPr>
              <w:spacing w:after="0" w:line="240" w:lineRule="auto"/>
              <w:ind w:left="0"/>
              <w:rPr>
                <w:rFonts w:cstheme="minorHAnsi"/>
                <w:sz w:val="24"/>
                <w:szCs w:val="24"/>
              </w:rPr>
            </w:pPr>
            <w:r w:rsidRPr="00697806">
              <w:rPr>
                <w:rFonts w:cstheme="minorHAnsi"/>
                <w:sz w:val="24"/>
                <w:szCs w:val="24"/>
              </w:rPr>
              <w:t xml:space="preserve">All queries to </w:t>
            </w:r>
            <w:r w:rsidR="001509E7">
              <w:rPr>
                <w:rFonts w:cstheme="minorHAnsi"/>
                <w:sz w:val="24"/>
                <w:szCs w:val="24"/>
              </w:rPr>
              <w:t xml:space="preserve">be </w:t>
            </w:r>
            <w:r w:rsidRPr="00697806">
              <w:rPr>
                <w:rFonts w:cstheme="minorHAnsi"/>
                <w:sz w:val="24"/>
                <w:szCs w:val="24"/>
              </w:rPr>
              <w:t xml:space="preserve">sent on </w:t>
            </w:r>
            <w:hyperlink r:id="rId11" w:history="1">
              <w:r w:rsidR="008E3B28">
                <w:rPr>
                  <w:rStyle w:val="Hyperlink"/>
                  <w:rFonts w:cstheme="minorHAnsi"/>
                  <w:sz w:val="24"/>
                  <w:szCs w:val="24"/>
                </w:rPr>
                <w:t>ddtpp.</w:t>
              </w:r>
              <w:r w:rsidRPr="00697806">
                <w:rPr>
                  <w:rStyle w:val="Hyperlink"/>
                  <w:rFonts w:cstheme="minorHAnsi"/>
                  <w:sz w:val="24"/>
                  <w:szCs w:val="24"/>
                </w:rPr>
                <w:t>upsdm@gmail.com</w:t>
              </w:r>
            </w:hyperlink>
            <w:r w:rsidRPr="00697806">
              <w:rPr>
                <w:rFonts w:cstheme="minorHAnsi"/>
                <w:sz w:val="24"/>
                <w:szCs w:val="24"/>
              </w:rPr>
              <w:t xml:space="preserve"> </w:t>
            </w:r>
          </w:p>
        </w:tc>
      </w:tr>
      <w:tr w:rsidR="00DC3A49" w:rsidRPr="00697806" w14:paraId="27C93C6E" w14:textId="77777777" w:rsidTr="005A1113">
        <w:trPr>
          <w:trHeight w:val="57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143" w:type="dxa"/>
            </w:tcMar>
          </w:tcPr>
          <w:p w14:paraId="78D7A78C" w14:textId="757504D5" w:rsidR="003F20C0" w:rsidRPr="00697806" w:rsidRDefault="003F20C0" w:rsidP="00957976">
            <w:pPr>
              <w:spacing w:after="0" w:line="240" w:lineRule="auto"/>
              <w:ind w:left="0"/>
              <w:jc w:val="left"/>
              <w:rPr>
                <w:rFonts w:cstheme="minorHAnsi"/>
                <w:sz w:val="24"/>
                <w:szCs w:val="24"/>
                <w:lang w:val="en-IN"/>
              </w:rPr>
            </w:pPr>
            <w:r w:rsidRPr="00697806">
              <w:rPr>
                <w:rFonts w:cstheme="minorHAnsi"/>
                <w:sz w:val="24"/>
                <w:szCs w:val="24"/>
                <w:lang w:val="en-IN"/>
              </w:rPr>
              <w:t xml:space="preserve">Last Date &amp; Time of Submission of </w:t>
            </w:r>
            <w:r w:rsidR="00957976">
              <w:rPr>
                <w:rFonts w:cstheme="minorHAnsi"/>
                <w:sz w:val="24"/>
                <w:szCs w:val="24"/>
                <w:lang w:val="en-IN"/>
              </w:rPr>
              <w:t>proposal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79" w:type="dxa"/>
              <w:bottom w:w="80" w:type="dxa"/>
              <w:right w:w="80" w:type="dxa"/>
            </w:tcMar>
          </w:tcPr>
          <w:p w14:paraId="7DEDD31F" w14:textId="03C49FA7" w:rsidR="00B67ED6" w:rsidRPr="00957976" w:rsidRDefault="00957976" w:rsidP="00116AC3">
            <w:pPr>
              <w:spacing w:after="0" w:line="240" w:lineRule="auto"/>
              <w:ind w:left="0"/>
              <w:rPr>
                <w:rFonts w:cstheme="minorHAnsi"/>
                <w:b/>
                <w:bCs/>
                <w:sz w:val="24"/>
                <w:szCs w:val="24"/>
              </w:rPr>
            </w:pPr>
            <w:r w:rsidRPr="00957976">
              <w:rPr>
                <w:rFonts w:cstheme="minorHAnsi"/>
                <w:b/>
                <w:bCs/>
                <w:sz w:val="24"/>
                <w:szCs w:val="24"/>
              </w:rPr>
              <w:t>A Continuous Empanelment Process unless withdrawn</w:t>
            </w:r>
          </w:p>
        </w:tc>
      </w:tr>
      <w:tr w:rsidR="00DC3A49" w:rsidRPr="00697806" w14:paraId="77B8DDBB" w14:textId="77777777" w:rsidTr="005A1113">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113E04D7" w14:textId="77777777" w:rsidR="00F06D26" w:rsidRPr="00697806" w:rsidRDefault="00F06D26" w:rsidP="00116AC3">
            <w:pPr>
              <w:spacing w:after="0" w:line="240" w:lineRule="auto"/>
              <w:ind w:left="0"/>
              <w:jc w:val="left"/>
              <w:rPr>
                <w:rFonts w:cstheme="minorHAnsi"/>
                <w:sz w:val="24"/>
                <w:szCs w:val="24"/>
                <w:lang w:val="en-IN"/>
              </w:rPr>
            </w:pPr>
            <w:r w:rsidRPr="00697806">
              <w:rPr>
                <w:rFonts w:cstheme="minorHAnsi"/>
                <w:sz w:val="24"/>
                <w:szCs w:val="24"/>
                <w:lang w:val="en-IN"/>
              </w:rPr>
              <w:t>Period for furnishing Performance Security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7889" w14:textId="77777777" w:rsidR="00F06D26" w:rsidRPr="00697806" w:rsidRDefault="00F06D26" w:rsidP="00116AC3">
            <w:pPr>
              <w:spacing w:after="0" w:line="240" w:lineRule="auto"/>
              <w:ind w:left="0"/>
              <w:rPr>
                <w:rFonts w:cstheme="minorHAnsi"/>
                <w:sz w:val="24"/>
                <w:szCs w:val="24"/>
              </w:rPr>
            </w:pPr>
            <w:r w:rsidRPr="00697806">
              <w:rPr>
                <w:rFonts w:cstheme="minorHAnsi"/>
                <w:sz w:val="24"/>
                <w:szCs w:val="24"/>
              </w:rPr>
              <w:t xml:space="preserve">Within 10 days from the date of </w:t>
            </w:r>
            <w:r w:rsidR="00C42005" w:rsidRPr="00697806">
              <w:rPr>
                <w:rFonts w:cstheme="minorHAnsi"/>
                <w:sz w:val="24"/>
                <w:szCs w:val="24"/>
              </w:rPr>
              <w:t xml:space="preserve">empanelment </w:t>
            </w:r>
          </w:p>
        </w:tc>
      </w:tr>
      <w:tr w:rsidR="00DC3A49" w:rsidRPr="00697806" w14:paraId="34806C06" w14:textId="77777777" w:rsidTr="004408F4">
        <w:trPr>
          <w:trHeight w:val="208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0A1F5775" w14:textId="77777777" w:rsidR="00F06D26" w:rsidRPr="00697806" w:rsidRDefault="00F06D26" w:rsidP="00116AC3">
            <w:pPr>
              <w:spacing w:after="0" w:line="240" w:lineRule="auto"/>
              <w:ind w:left="0"/>
              <w:jc w:val="left"/>
              <w:rPr>
                <w:rFonts w:cstheme="minorHAnsi"/>
                <w:sz w:val="24"/>
                <w:szCs w:val="24"/>
                <w:highlight w:val="yellow"/>
                <w:lang w:val="en-IN"/>
              </w:rPr>
            </w:pPr>
            <w:r w:rsidRPr="00697806">
              <w:rPr>
                <w:rFonts w:cstheme="minorHAnsi"/>
                <w:sz w:val="24"/>
                <w:szCs w:val="24"/>
                <w:lang w:val="en-IN"/>
              </w:rPr>
              <w:t>Performance Security 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0F1FE" w14:textId="72495AFC" w:rsidR="00F06D26" w:rsidRPr="00265331" w:rsidRDefault="00166E09" w:rsidP="00265331">
            <w:pPr>
              <w:widowControl w:val="0"/>
              <w:autoSpaceDE w:val="0"/>
              <w:autoSpaceDN w:val="0"/>
              <w:spacing w:after="0"/>
              <w:ind w:left="0" w:right="59"/>
              <w:rPr>
                <w:rFonts w:eastAsia="Calibri" w:cstheme="minorHAnsi"/>
                <w:sz w:val="24"/>
                <w:szCs w:val="24"/>
              </w:rPr>
            </w:pPr>
            <w:r w:rsidRPr="004466EF">
              <w:rPr>
                <w:rFonts w:eastAsia="Calibri" w:cstheme="minorHAnsi"/>
                <w:sz w:val="24"/>
                <w:szCs w:val="24"/>
              </w:rPr>
              <w:t>Performance</w:t>
            </w:r>
            <w:r w:rsidR="004466EF" w:rsidRPr="004466EF">
              <w:rPr>
                <w:rFonts w:eastAsia="Calibri" w:cstheme="minorHAnsi"/>
                <w:sz w:val="24"/>
                <w:szCs w:val="24"/>
              </w:rPr>
              <w:t xml:space="preserve"> Guarantee</w:t>
            </w:r>
            <w:r w:rsidR="00957976" w:rsidRPr="004466EF">
              <w:rPr>
                <w:rFonts w:eastAsia="Calibri" w:cstheme="minorHAnsi"/>
                <w:sz w:val="24"/>
                <w:szCs w:val="24"/>
              </w:rPr>
              <w:t xml:space="preserve"> </w:t>
            </w:r>
            <w:r w:rsidR="009F616B">
              <w:rPr>
                <w:rFonts w:eastAsia="Calibri" w:cstheme="minorHAnsi"/>
                <w:sz w:val="24"/>
                <w:szCs w:val="24"/>
              </w:rPr>
              <w:t xml:space="preserve">@ </w:t>
            </w:r>
            <w:r w:rsidR="00957976" w:rsidRPr="00130161">
              <w:rPr>
                <w:rFonts w:eastAsia="Calibri" w:cstheme="minorHAnsi"/>
                <w:sz w:val="24"/>
                <w:szCs w:val="24"/>
              </w:rPr>
              <w:t>Rs</w:t>
            </w:r>
            <w:r w:rsidR="009F616B">
              <w:rPr>
                <w:rFonts w:eastAsia="Calibri" w:cstheme="minorHAnsi"/>
                <w:sz w:val="24"/>
                <w:szCs w:val="24"/>
              </w:rPr>
              <w:t>.</w:t>
            </w:r>
            <w:r w:rsidR="00957976" w:rsidRPr="00130161">
              <w:rPr>
                <w:rFonts w:eastAsia="Calibri" w:cstheme="minorHAnsi"/>
                <w:sz w:val="24"/>
                <w:szCs w:val="24"/>
              </w:rPr>
              <w:t xml:space="preserve"> </w:t>
            </w:r>
            <w:r w:rsidR="00130161" w:rsidRPr="00130161">
              <w:rPr>
                <w:rFonts w:eastAsia="Calibri" w:cstheme="minorHAnsi"/>
                <w:sz w:val="24"/>
                <w:szCs w:val="24"/>
              </w:rPr>
              <w:t>2</w:t>
            </w:r>
            <w:r w:rsidR="00130161">
              <w:rPr>
                <w:rFonts w:eastAsia="Calibri" w:cstheme="minorHAnsi"/>
                <w:sz w:val="24"/>
                <w:szCs w:val="24"/>
              </w:rPr>
              <w:t>.00 lac per district</w:t>
            </w:r>
            <w:r w:rsidR="00957976" w:rsidRPr="004466EF">
              <w:rPr>
                <w:rFonts w:eastAsia="Calibri" w:cstheme="minorHAnsi"/>
                <w:sz w:val="24"/>
                <w:szCs w:val="24"/>
              </w:rPr>
              <w:t xml:space="preserve"> in the form of Demand Draft </w:t>
            </w:r>
            <w:r w:rsidR="00DC3A49">
              <w:rPr>
                <w:rFonts w:eastAsia="Calibri" w:cstheme="minorHAnsi"/>
                <w:sz w:val="24"/>
                <w:szCs w:val="24"/>
              </w:rPr>
              <w:t xml:space="preserve">or Bank Guarantee issued </w:t>
            </w:r>
            <w:r w:rsidR="00957976" w:rsidRPr="004466EF">
              <w:rPr>
                <w:rFonts w:eastAsia="Calibri" w:cstheme="minorHAnsi"/>
                <w:sz w:val="24"/>
                <w:szCs w:val="24"/>
              </w:rPr>
              <w:t>in favour of Uttar Pradesh Skill Development Mission, Lucknow and payable at Lucknow from any of the nationalized Scheduled commercial Bank to be submitted in original at UPSDM Office at Aliganj</w:t>
            </w:r>
            <w:r w:rsidR="00265331">
              <w:rPr>
                <w:rFonts w:eastAsia="Calibri" w:cstheme="minorHAnsi"/>
                <w:sz w:val="24"/>
                <w:szCs w:val="24"/>
              </w:rPr>
              <w:t>.</w:t>
            </w:r>
            <w:r w:rsidR="00957976" w:rsidRPr="004466EF">
              <w:rPr>
                <w:rFonts w:eastAsia="Calibri" w:cstheme="minorHAnsi"/>
                <w:sz w:val="24"/>
                <w:szCs w:val="24"/>
              </w:rPr>
              <w:t xml:space="preserve"> </w:t>
            </w:r>
          </w:p>
        </w:tc>
      </w:tr>
      <w:tr w:rsidR="00DC3A49" w:rsidRPr="00697806" w14:paraId="5A86D928" w14:textId="77777777" w:rsidTr="005A1113">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3DBCF859" w14:textId="77777777" w:rsidR="00F06D26" w:rsidRPr="00FA3C72" w:rsidRDefault="00F06D26" w:rsidP="00116AC3">
            <w:pPr>
              <w:spacing w:after="0" w:line="240" w:lineRule="auto"/>
              <w:ind w:left="0"/>
              <w:jc w:val="left"/>
              <w:rPr>
                <w:rFonts w:cstheme="minorHAnsi"/>
                <w:sz w:val="24"/>
                <w:szCs w:val="24"/>
                <w:lang w:val="en-IN"/>
              </w:rPr>
            </w:pPr>
            <w:r w:rsidRPr="00FA3C72">
              <w:rPr>
                <w:rFonts w:cstheme="minorHAnsi"/>
                <w:sz w:val="24"/>
                <w:szCs w:val="24"/>
                <w:lang w:val="en-IN"/>
              </w:rPr>
              <w:t>Performance security validity period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043D4" w14:textId="243E92E6" w:rsidR="00F06D26" w:rsidRPr="00FA3C72" w:rsidRDefault="00C42005" w:rsidP="00116AC3">
            <w:pPr>
              <w:spacing w:after="0" w:line="240" w:lineRule="auto"/>
              <w:ind w:left="0"/>
              <w:rPr>
                <w:rFonts w:cstheme="minorHAnsi"/>
                <w:sz w:val="24"/>
                <w:szCs w:val="24"/>
              </w:rPr>
            </w:pPr>
            <w:r w:rsidRPr="00FA3C72">
              <w:rPr>
                <w:rFonts w:cstheme="minorHAnsi"/>
                <w:sz w:val="24"/>
                <w:szCs w:val="24"/>
              </w:rPr>
              <w:t xml:space="preserve">90 days beyond empanelment </w:t>
            </w:r>
            <w:r w:rsidR="001D76DD" w:rsidRPr="00FA3C72">
              <w:rPr>
                <w:rFonts w:cstheme="minorHAnsi"/>
                <w:sz w:val="24"/>
                <w:szCs w:val="24"/>
              </w:rPr>
              <w:t xml:space="preserve">period. </w:t>
            </w:r>
            <w:r w:rsidR="00DC3A49" w:rsidRPr="00FA3C72">
              <w:rPr>
                <w:rFonts w:cstheme="minorHAnsi"/>
                <w:sz w:val="24"/>
                <w:szCs w:val="24"/>
              </w:rPr>
              <w:t xml:space="preserve">In case of </w:t>
            </w:r>
            <w:r w:rsidR="00407BB7" w:rsidRPr="00FA3C72">
              <w:rPr>
                <w:rFonts w:cstheme="minorHAnsi"/>
                <w:sz w:val="24"/>
                <w:szCs w:val="24"/>
              </w:rPr>
              <w:t xml:space="preserve">bank guarantee the same would be required to be renewed every year. </w:t>
            </w:r>
          </w:p>
        </w:tc>
      </w:tr>
      <w:tr w:rsidR="00DC3A49" w:rsidRPr="00697806" w14:paraId="1BAC042C" w14:textId="77777777" w:rsidTr="005A1113">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0245B5C4" w14:textId="77777777" w:rsidR="003F20C0" w:rsidRPr="00697806" w:rsidRDefault="003531CA" w:rsidP="00116AC3">
            <w:pPr>
              <w:spacing w:after="0" w:line="240" w:lineRule="auto"/>
              <w:ind w:left="0"/>
              <w:jc w:val="left"/>
              <w:rPr>
                <w:rFonts w:cstheme="minorHAnsi"/>
                <w:sz w:val="24"/>
                <w:szCs w:val="24"/>
                <w:lang w:val="en-IN"/>
              </w:rPr>
            </w:pPr>
            <w:r w:rsidRPr="00697806">
              <w:rPr>
                <w:rFonts w:cstheme="minorHAnsi"/>
                <w:sz w:val="24"/>
                <w:szCs w:val="24"/>
                <w:lang w:val="en-IN"/>
              </w:rPr>
              <w:lastRenderedPageBreak/>
              <w:t>C</w:t>
            </w:r>
            <w:r w:rsidR="003F20C0" w:rsidRPr="00697806">
              <w:rPr>
                <w:rFonts w:cstheme="minorHAnsi"/>
                <w:sz w:val="24"/>
                <w:szCs w:val="24"/>
                <w:lang w:val="en-IN"/>
              </w:rPr>
              <w:t>ontact Person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AD8B3" w14:textId="3E32F2AF" w:rsidR="003F20C0" w:rsidRPr="00697806" w:rsidRDefault="00116AC3" w:rsidP="00116AC3">
            <w:pPr>
              <w:spacing w:after="0" w:line="240" w:lineRule="auto"/>
              <w:ind w:left="0"/>
              <w:jc w:val="left"/>
              <w:rPr>
                <w:rFonts w:cstheme="minorHAnsi"/>
                <w:sz w:val="24"/>
                <w:szCs w:val="24"/>
                <w:lang w:val="en-IN"/>
              </w:rPr>
            </w:pPr>
            <w:r w:rsidRPr="00697806">
              <w:rPr>
                <w:rFonts w:cstheme="minorHAnsi"/>
                <w:sz w:val="24"/>
                <w:szCs w:val="24"/>
                <w:lang w:val="en-IN"/>
              </w:rPr>
              <w:t xml:space="preserve">Shri </w:t>
            </w:r>
            <w:r w:rsidR="00AC47ED">
              <w:rPr>
                <w:rFonts w:cstheme="minorHAnsi"/>
                <w:sz w:val="24"/>
                <w:szCs w:val="24"/>
                <w:lang w:val="en-IN"/>
              </w:rPr>
              <w:t>Rajesh Kumar</w:t>
            </w:r>
            <w:r w:rsidRPr="00697806">
              <w:rPr>
                <w:rFonts w:cstheme="minorHAnsi"/>
                <w:sz w:val="24"/>
                <w:szCs w:val="24"/>
                <w:lang w:val="en-IN"/>
              </w:rPr>
              <w:t>, D</w:t>
            </w:r>
            <w:r w:rsidR="00AC47ED">
              <w:rPr>
                <w:rFonts w:cstheme="minorHAnsi"/>
                <w:sz w:val="24"/>
                <w:szCs w:val="24"/>
                <w:lang w:val="en-IN"/>
              </w:rPr>
              <w:t xml:space="preserve">eputy </w:t>
            </w:r>
            <w:r w:rsidR="003F20C0" w:rsidRPr="00697806">
              <w:rPr>
                <w:rFonts w:cstheme="minorHAnsi"/>
                <w:sz w:val="24"/>
                <w:szCs w:val="24"/>
                <w:lang w:val="en-IN"/>
              </w:rPr>
              <w:t>D</w:t>
            </w:r>
            <w:r w:rsidR="00AC47ED">
              <w:rPr>
                <w:rFonts w:cstheme="minorHAnsi"/>
                <w:sz w:val="24"/>
                <w:szCs w:val="24"/>
                <w:lang w:val="en-IN"/>
              </w:rPr>
              <w:t>irector</w:t>
            </w:r>
            <w:r w:rsidR="003F20C0" w:rsidRPr="00697806">
              <w:rPr>
                <w:rFonts w:cstheme="minorHAnsi"/>
                <w:sz w:val="24"/>
                <w:szCs w:val="24"/>
                <w:lang w:val="en-IN"/>
              </w:rPr>
              <w:t>, UPSDM</w:t>
            </w:r>
          </w:p>
          <w:p w14:paraId="03382339" w14:textId="753EAE61" w:rsidR="003F20C0" w:rsidRPr="00697806" w:rsidRDefault="00EF6F94" w:rsidP="00116AC3">
            <w:pPr>
              <w:spacing w:after="0" w:line="240" w:lineRule="auto"/>
              <w:ind w:left="0"/>
              <w:jc w:val="left"/>
              <w:rPr>
                <w:rFonts w:cstheme="minorHAnsi"/>
                <w:sz w:val="24"/>
                <w:szCs w:val="24"/>
              </w:rPr>
            </w:pPr>
            <w:hyperlink r:id="rId12" w:history="1">
              <w:r w:rsidR="00A337C7">
                <w:rPr>
                  <w:rStyle w:val="Hyperlink"/>
                  <w:rFonts w:cstheme="minorHAnsi"/>
                  <w:sz w:val="24"/>
                  <w:szCs w:val="24"/>
                </w:rPr>
                <w:t>ddtpp.</w:t>
              </w:r>
              <w:r w:rsidR="00A337C7" w:rsidRPr="00697806">
                <w:rPr>
                  <w:rStyle w:val="Hyperlink"/>
                  <w:rFonts w:cstheme="minorHAnsi"/>
                  <w:sz w:val="24"/>
                  <w:szCs w:val="24"/>
                </w:rPr>
                <w:t>upsdm@gmail.com</w:t>
              </w:r>
            </w:hyperlink>
          </w:p>
        </w:tc>
      </w:tr>
    </w:tbl>
    <w:p w14:paraId="3128C3E2" w14:textId="0AB570A3" w:rsidR="00E6575A" w:rsidRDefault="00E6575A" w:rsidP="00116AC3">
      <w:pPr>
        <w:spacing w:after="0"/>
        <w:ind w:left="0"/>
        <w:rPr>
          <w:rFonts w:cstheme="minorHAnsi"/>
          <w:b/>
          <w:sz w:val="24"/>
          <w:szCs w:val="24"/>
        </w:rPr>
      </w:pPr>
    </w:p>
    <w:p w14:paraId="6DAED423" w14:textId="670D2206" w:rsidR="00061EEC" w:rsidRDefault="00061EEC" w:rsidP="00116AC3">
      <w:pPr>
        <w:spacing w:after="0"/>
        <w:ind w:left="0"/>
        <w:rPr>
          <w:rFonts w:cstheme="minorHAnsi"/>
          <w:b/>
          <w:sz w:val="24"/>
          <w:szCs w:val="24"/>
        </w:rPr>
      </w:pPr>
    </w:p>
    <w:p w14:paraId="1E38B2D3" w14:textId="0030F8E9" w:rsidR="00061EEC" w:rsidRPr="00697806" w:rsidRDefault="008D2E72" w:rsidP="008D2E72">
      <w:pPr>
        <w:widowControl w:val="0"/>
        <w:autoSpaceDE w:val="0"/>
        <w:autoSpaceDN w:val="0"/>
        <w:spacing w:after="0" w:line="240" w:lineRule="auto"/>
        <w:ind w:left="0"/>
        <w:jc w:val="left"/>
        <w:rPr>
          <w:rFonts w:cstheme="minorHAnsi"/>
          <w:b/>
          <w:sz w:val="24"/>
          <w:szCs w:val="24"/>
        </w:rPr>
      </w:pPr>
      <w:r>
        <w:rPr>
          <w:rFonts w:cstheme="minorHAnsi"/>
          <w:b/>
          <w:sz w:val="24"/>
          <w:szCs w:val="24"/>
        </w:rPr>
        <w:br w:type="page"/>
      </w:r>
    </w:p>
    <w:p w14:paraId="21960D80" w14:textId="77777777" w:rsidR="00697806" w:rsidRPr="00DD5A98" w:rsidRDefault="00697806" w:rsidP="00DD5A98">
      <w:pPr>
        <w:pStyle w:val="Heading1"/>
        <w:numPr>
          <w:ilvl w:val="0"/>
          <w:numId w:val="2"/>
        </w:numPr>
        <w:pBdr>
          <w:bottom w:val="thinThickSmallGap" w:sz="24" w:space="1" w:color="auto"/>
        </w:pBdr>
        <w:spacing w:before="360" w:after="120" w:line="259" w:lineRule="auto"/>
        <w:ind w:left="142" w:hanging="284"/>
        <w:jc w:val="left"/>
        <w:rPr>
          <w:rFonts w:asciiTheme="minorHAnsi" w:hAnsiTheme="minorHAnsi" w:cstheme="minorHAnsi"/>
          <w:b/>
          <w:bCs/>
          <w:sz w:val="28"/>
          <w:szCs w:val="28"/>
        </w:rPr>
      </w:pPr>
      <w:bookmarkStart w:id="0" w:name="_Toc42429507"/>
      <w:r w:rsidRPr="00DD5A98">
        <w:rPr>
          <w:rFonts w:asciiTheme="minorHAnsi" w:hAnsiTheme="minorHAnsi" w:cstheme="minorHAnsi"/>
          <w:b/>
          <w:bCs/>
          <w:sz w:val="28"/>
          <w:szCs w:val="28"/>
        </w:rPr>
        <w:lastRenderedPageBreak/>
        <w:t>Uttar Pradesh Skill Development Mission (UPSDM)</w:t>
      </w:r>
      <w:bookmarkEnd w:id="0"/>
    </w:p>
    <w:p w14:paraId="1490A2EC" w14:textId="05C90107" w:rsidR="00697806" w:rsidRPr="00C04AC4" w:rsidRDefault="00697806" w:rsidP="00697806">
      <w:pPr>
        <w:pStyle w:val="Heading2"/>
        <w:spacing w:before="320" w:after="120" w:line="240" w:lineRule="auto"/>
        <w:ind w:left="360" w:hanging="360"/>
        <w:rPr>
          <w:rFonts w:asciiTheme="minorHAnsi" w:hAnsiTheme="minorHAnsi" w:cstheme="minorHAnsi"/>
          <w:b/>
          <w:bCs/>
          <w:sz w:val="26"/>
          <w:szCs w:val="26"/>
        </w:rPr>
      </w:pPr>
      <w:bookmarkStart w:id="1" w:name="_Toc42429508"/>
      <w:r w:rsidRPr="00C04AC4">
        <w:rPr>
          <w:rFonts w:asciiTheme="minorHAnsi" w:hAnsiTheme="minorHAnsi" w:cstheme="minorHAnsi"/>
          <w:b/>
          <w:bCs/>
          <w:sz w:val="26"/>
          <w:szCs w:val="26"/>
        </w:rPr>
        <w:t xml:space="preserve">Brief </w:t>
      </w:r>
      <w:r w:rsidR="009C590D" w:rsidRPr="00C04AC4">
        <w:rPr>
          <w:rFonts w:asciiTheme="minorHAnsi" w:hAnsiTheme="minorHAnsi" w:cstheme="minorHAnsi"/>
          <w:b/>
          <w:bCs/>
          <w:sz w:val="26"/>
          <w:szCs w:val="26"/>
        </w:rPr>
        <w:t xml:space="preserve">about </w:t>
      </w:r>
      <w:r w:rsidRPr="00C04AC4">
        <w:rPr>
          <w:rFonts w:asciiTheme="minorHAnsi" w:hAnsiTheme="minorHAnsi" w:cstheme="minorHAnsi"/>
          <w:b/>
          <w:bCs/>
          <w:sz w:val="26"/>
          <w:szCs w:val="26"/>
        </w:rPr>
        <w:t>UPSDM</w:t>
      </w:r>
      <w:bookmarkEnd w:id="1"/>
      <w:r w:rsidRPr="00C04AC4">
        <w:rPr>
          <w:rFonts w:asciiTheme="minorHAnsi" w:hAnsiTheme="minorHAnsi" w:cstheme="minorHAnsi"/>
          <w:b/>
          <w:bCs/>
          <w:sz w:val="26"/>
          <w:szCs w:val="26"/>
        </w:rPr>
        <w:t>:</w:t>
      </w:r>
    </w:p>
    <w:p w14:paraId="074AD77B" w14:textId="77777777" w:rsidR="008758DE" w:rsidRPr="008758DE" w:rsidRDefault="008758DE" w:rsidP="008758DE">
      <w:pPr>
        <w:rPr>
          <w:rFonts w:eastAsiaTheme="majorEastAsia" w:cstheme="minorHAnsi"/>
          <w:sz w:val="24"/>
          <w:szCs w:val="24"/>
          <w:lang w:val="en-IN"/>
        </w:rPr>
      </w:pPr>
      <w:r>
        <w:rPr>
          <w:rFonts w:ascii="Times New Roman" w:hAnsi="Times New Roman"/>
          <w:sz w:val="28"/>
          <w:szCs w:val="24"/>
        </w:rPr>
        <w:tab/>
      </w:r>
      <w:r>
        <w:rPr>
          <w:rFonts w:ascii="Times New Roman" w:hAnsi="Times New Roman"/>
          <w:b/>
          <w:bCs/>
          <w:sz w:val="32"/>
          <w:szCs w:val="28"/>
        </w:rPr>
        <w:t xml:space="preserve"> </w:t>
      </w:r>
      <w:r w:rsidRPr="008758DE">
        <w:rPr>
          <w:rFonts w:eastAsiaTheme="majorEastAsia" w:cstheme="minorHAnsi"/>
          <w:sz w:val="24"/>
          <w:szCs w:val="24"/>
          <w:lang w:val="en-IN"/>
        </w:rPr>
        <w:t>An offspring of the UP State Skill Development Policy 2013, the UPSDM is established as a registered society under the Societies Registration Act, 1860. It is administratively controlled by the Department of Vocational Education &amp; Skill Development, Government of UP. The UPSDM as a society came into formal existence in September, 2013.</w:t>
      </w:r>
    </w:p>
    <w:p w14:paraId="5D393404" w14:textId="77777777" w:rsidR="008758DE" w:rsidRPr="008758DE" w:rsidRDefault="008758DE" w:rsidP="008758DE">
      <w:pPr>
        <w:rPr>
          <w:rFonts w:eastAsiaTheme="majorEastAsia" w:cstheme="minorHAnsi"/>
          <w:sz w:val="24"/>
          <w:szCs w:val="24"/>
          <w:lang w:val="en-IN"/>
        </w:rPr>
      </w:pPr>
      <w:r w:rsidRPr="008758DE">
        <w:rPr>
          <w:rFonts w:eastAsiaTheme="majorEastAsia" w:cstheme="minorHAnsi"/>
          <w:sz w:val="24"/>
          <w:szCs w:val="24"/>
          <w:lang w:val="en-IN"/>
        </w:rPr>
        <w:tab/>
        <w:t xml:space="preserve">The UPSDM is construed as a skilling initiative and strategic intervention to integrate and converge all the skill training programmes under implementation by different departments and in process align them on a standardized format with identical characteristics. The end objective is to provide training to the youth of the State in various industry complaint vocational trades and also arrange sustainable employment opportunities for them through its empanelled training providers to enable them earn their livelihood.   </w:t>
      </w:r>
    </w:p>
    <w:p w14:paraId="0BC6ECCA" w14:textId="6089A3BD" w:rsidR="00697806" w:rsidRPr="00B94090" w:rsidRDefault="008758DE" w:rsidP="00B94090">
      <w:pPr>
        <w:rPr>
          <w:rFonts w:eastAsiaTheme="majorEastAsia" w:cstheme="minorHAnsi"/>
          <w:sz w:val="24"/>
          <w:szCs w:val="24"/>
          <w:lang w:val="en-IN"/>
        </w:rPr>
      </w:pPr>
      <w:r>
        <w:rPr>
          <w:rFonts w:ascii="Times New Roman" w:hAnsi="Times New Roman"/>
          <w:sz w:val="32"/>
          <w:szCs w:val="28"/>
        </w:rPr>
        <w:tab/>
      </w:r>
      <w:r w:rsidRPr="00B94090">
        <w:rPr>
          <w:rFonts w:eastAsiaTheme="majorEastAsia" w:cstheme="minorHAnsi"/>
          <w:sz w:val="24"/>
          <w:szCs w:val="24"/>
          <w:lang w:val="en-IN"/>
        </w:rPr>
        <w:t>The UPSDM is currently implementing 5 centrally sponsored schemes including 2 flagship programmes viz DDU-GKY, PMKVY, BADP, SCA to SCSP. Apart from the above BoCW which is completely a State sponsored skilling programme of the Department of Labour Government of UP for the construction workers is also under its arch of activities. Another skill training option is provided out of the State Skill Development Fund, which is primarily conceived as a top up fund and usable for (i) addressing the complimentary funds requirements under various schemes (ii) arranging training of youth and augment the availability of funds for skill training.</w:t>
      </w:r>
      <w:r w:rsidR="008245F7">
        <w:rPr>
          <w:rFonts w:eastAsiaTheme="majorEastAsia" w:cstheme="minorHAnsi"/>
          <w:sz w:val="24"/>
          <w:szCs w:val="24"/>
          <w:lang w:val="en-IN"/>
        </w:rPr>
        <w:t xml:space="preserve"> Another programme implemented by the Mission is a Government of India sponsored and World Bank Funded SANKALP Project which is aimed to develop requisite infrastructure and improvised </w:t>
      </w:r>
      <w:r w:rsidR="00784034">
        <w:rPr>
          <w:rFonts w:eastAsiaTheme="majorEastAsia" w:cstheme="minorHAnsi"/>
          <w:sz w:val="24"/>
          <w:szCs w:val="24"/>
          <w:lang w:val="en-IN"/>
        </w:rPr>
        <w:t xml:space="preserve">adequate structural </w:t>
      </w:r>
      <w:r w:rsidR="00264A73">
        <w:rPr>
          <w:rFonts w:eastAsiaTheme="majorEastAsia" w:cstheme="minorHAnsi"/>
          <w:sz w:val="24"/>
          <w:szCs w:val="24"/>
          <w:lang w:val="en-IN"/>
        </w:rPr>
        <w:t xml:space="preserve">arrangements to facilitate improvement of </w:t>
      </w:r>
      <w:r w:rsidR="00202844">
        <w:rPr>
          <w:rFonts w:eastAsiaTheme="majorEastAsia" w:cstheme="minorHAnsi"/>
          <w:sz w:val="24"/>
          <w:szCs w:val="24"/>
          <w:lang w:val="en-IN"/>
        </w:rPr>
        <w:t xml:space="preserve">is skilling eco system of the State. </w:t>
      </w:r>
      <w:r w:rsidR="0095540B">
        <w:rPr>
          <w:rFonts w:eastAsiaTheme="majorEastAsia" w:cstheme="minorHAnsi"/>
          <w:sz w:val="24"/>
          <w:szCs w:val="24"/>
          <w:lang w:val="en-IN"/>
        </w:rPr>
        <w:t>The UPSDM is also designated as a nodal agency for monitoring the CM YUVA Scheme</w:t>
      </w:r>
      <w:r w:rsidR="00783DE8">
        <w:rPr>
          <w:rFonts w:eastAsiaTheme="majorEastAsia" w:cstheme="minorHAnsi"/>
          <w:sz w:val="24"/>
          <w:szCs w:val="24"/>
          <w:lang w:val="en-IN"/>
        </w:rPr>
        <w:t xml:space="preserve"> which proposes </w:t>
      </w:r>
      <w:r w:rsidR="0019035A">
        <w:rPr>
          <w:rFonts w:eastAsiaTheme="majorEastAsia" w:cstheme="minorHAnsi"/>
          <w:sz w:val="24"/>
          <w:szCs w:val="24"/>
          <w:lang w:val="en-IN"/>
        </w:rPr>
        <w:t>facilitation of skilled youth to establish their own enterprise.</w:t>
      </w:r>
    </w:p>
    <w:p w14:paraId="239697EA" w14:textId="77777777" w:rsidR="00697806" w:rsidRPr="00B94090" w:rsidRDefault="00697806" w:rsidP="00697806">
      <w:pPr>
        <w:ind w:left="0"/>
        <w:rPr>
          <w:rFonts w:cstheme="minorHAnsi"/>
          <w:b/>
          <w:bCs/>
          <w:sz w:val="24"/>
          <w:szCs w:val="24"/>
        </w:rPr>
      </w:pPr>
      <w:r w:rsidRPr="00B94090">
        <w:rPr>
          <w:rFonts w:cstheme="minorHAnsi"/>
          <w:b/>
          <w:bCs/>
          <w:sz w:val="24"/>
          <w:szCs w:val="24"/>
          <w:lang w:val="en-IN"/>
        </w:rPr>
        <w:t>Objectives of the Mission:</w:t>
      </w:r>
    </w:p>
    <w:p w14:paraId="2C5B1537"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assess Skill-deficit sectors in the State and meet those gaps by adopting region-specific strategies.</w:t>
      </w:r>
    </w:p>
    <w:p w14:paraId="3D49A364"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orchestrate public and private sectors in a framework of collaboration action.</w:t>
      </w:r>
    </w:p>
    <w:p w14:paraId="4D0E06F3"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lastRenderedPageBreak/>
        <w:t>to re-position existing public sector infrastructure ITIs, Polytechnics and other Central or State owned training centres to smoothen transition into PPP mode.</w:t>
      </w:r>
    </w:p>
    <w:p w14:paraId="2E2D6707"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establish a trainee's placement and tracking system for effective evaluation and future policy planning.</w:t>
      </w:r>
    </w:p>
    <w:p w14:paraId="1ED64DB6" w14:textId="77777777" w:rsidR="00DF2AD3"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ensure accreditation and evaluation of training programmes and improvise performance measurement methodologies, rate institutions/training partners on standardized outcomes, percentage of post course placement of trainees, their wage differentials, retaining period, dropout ratio etc.</w:t>
      </w:r>
    </w:p>
    <w:p w14:paraId="5323EBF8" w14:textId="77777777" w:rsid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improvise on third party independent evaluation of the quality of training courses.</w:t>
      </w:r>
    </w:p>
    <w:p w14:paraId="6E4445AF" w14:textId="2420615C" w:rsidR="00697806" w:rsidRPr="00DF2AD3" w:rsidRDefault="00DF2AD3" w:rsidP="002D5B42">
      <w:pPr>
        <w:pStyle w:val="ListParagraph"/>
        <w:numPr>
          <w:ilvl w:val="0"/>
          <w:numId w:val="25"/>
        </w:numPr>
        <w:spacing w:after="200"/>
        <w:ind w:left="709" w:hanging="349"/>
        <w:contextualSpacing/>
        <w:rPr>
          <w:rFonts w:eastAsiaTheme="majorEastAsia"/>
          <w:w w:val="100"/>
          <w:sz w:val="24"/>
          <w:szCs w:val="24"/>
          <w:lang w:val="en-IN" w:bidi="ar-SA"/>
        </w:rPr>
      </w:pPr>
      <w:r w:rsidRPr="00DF2AD3">
        <w:rPr>
          <w:rFonts w:eastAsiaTheme="majorEastAsia"/>
          <w:w w:val="100"/>
          <w:sz w:val="24"/>
          <w:szCs w:val="24"/>
          <w:lang w:val="en-IN" w:bidi="ar-SA"/>
        </w:rPr>
        <w:t>to work on integrating soft skills training module with the core training syllabi to give training content an added orientation of personality development.</w:t>
      </w:r>
    </w:p>
    <w:p w14:paraId="78702876" w14:textId="78D68F41" w:rsidR="00697806" w:rsidRPr="00697806" w:rsidRDefault="002D5B42" w:rsidP="00697806">
      <w:pPr>
        <w:pStyle w:val="Default"/>
        <w:spacing w:line="360" w:lineRule="auto"/>
        <w:jc w:val="both"/>
        <w:rPr>
          <w:rFonts w:asciiTheme="minorHAnsi" w:hAnsiTheme="minorHAnsi" w:cstheme="minorHAnsi"/>
          <w:color w:val="auto"/>
          <w:lang w:val="en-IN"/>
        </w:rPr>
      </w:pPr>
      <w:r>
        <w:rPr>
          <w:rFonts w:asciiTheme="minorHAnsi" w:hAnsiTheme="minorHAnsi" w:cstheme="minorHAnsi"/>
          <w:color w:val="auto"/>
          <w:lang w:val="en-IN"/>
        </w:rPr>
        <w:tab/>
      </w:r>
      <w:r w:rsidR="00697806" w:rsidRPr="00697806">
        <w:rPr>
          <w:rFonts w:asciiTheme="minorHAnsi" w:hAnsiTheme="minorHAnsi" w:cstheme="minorHAnsi"/>
          <w:color w:val="auto"/>
          <w:lang w:val="en-IN"/>
        </w:rPr>
        <w:t xml:space="preserve">Developing a research base is one of the critical activities of an organization in order to prepare and plan the strategies for an efficient skilling ecosystem. UPSDM intends to conduct studies to understand the geographical / sector wise skill requirements, understand the As-Is situation on account of Supply side &amp; Demand side aspects, Identify prevalent or potential gaps in order to formulate strategy to plug the gaps and on various other subjects that can influence and enable skilling ecosystem in Uttar Pradesh. </w:t>
      </w:r>
    </w:p>
    <w:p w14:paraId="18E3DE5F" w14:textId="77777777" w:rsidR="0054658E" w:rsidRPr="0049465E" w:rsidRDefault="003F121E" w:rsidP="0049465E">
      <w:pPr>
        <w:pStyle w:val="Heading1"/>
        <w:numPr>
          <w:ilvl w:val="0"/>
          <w:numId w:val="2"/>
        </w:numPr>
        <w:pBdr>
          <w:bottom w:val="thinThickSmallGap" w:sz="24" w:space="1" w:color="auto"/>
        </w:pBdr>
        <w:ind w:hanging="502"/>
        <w:rPr>
          <w:rFonts w:asciiTheme="minorHAnsi" w:hAnsiTheme="minorHAnsi" w:cstheme="minorHAnsi"/>
          <w:b/>
          <w:sz w:val="28"/>
          <w:szCs w:val="28"/>
        </w:rPr>
      </w:pPr>
      <w:bookmarkStart w:id="2" w:name="_Toc41404917"/>
      <w:bookmarkStart w:id="3" w:name="_Toc41405041"/>
      <w:bookmarkStart w:id="4" w:name="_Toc41405283"/>
      <w:bookmarkStart w:id="5" w:name="_Toc41405401"/>
      <w:bookmarkStart w:id="6" w:name="_Toc41405518"/>
      <w:bookmarkStart w:id="7" w:name="_Toc41405635"/>
      <w:bookmarkStart w:id="8" w:name="_Toc41405751"/>
      <w:bookmarkStart w:id="9" w:name="_Toc41405869"/>
      <w:bookmarkStart w:id="10" w:name="_Toc41406303"/>
      <w:bookmarkStart w:id="11" w:name="_Toc41406416"/>
      <w:bookmarkStart w:id="12" w:name="_Toc41406539"/>
      <w:bookmarkStart w:id="13" w:name="_Toc41406666"/>
      <w:bookmarkStart w:id="14" w:name="_Toc41407107"/>
      <w:bookmarkStart w:id="15" w:name="_Toc41407211"/>
      <w:bookmarkStart w:id="16" w:name="_Toc41407314"/>
      <w:bookmarkStart w:id="17" w:name="_Toc41407451"/>
      <w:bookmarkStart w:id="18" w:name="_Toc41407548"/>
      <w:bookmarkStart w:id="19" w:name="_Toc41407689"/>
      <w:bookmarkStart w:id="20" w:name="_Toc41413110"/>
      <w:bookmarkStart w:id="21" w:name="_Toc41413207"/>
      <w:bookmarkStart w:id="22" w:name="_Toc41413305"/>
      <w:bookmarkStart w:id="23" w:name="_Toc41413428"/>
      <w:bookmarkStart w:id="24" w:name="_Toc41413524"/>
      <w:bookmarkStart w:id="25" w:name="_Toc41414323"/>
      <w:bookmarkStart w:id="26" w:name="_Toc41414419"/>
      <w:bookmarkStart w:id="27" w:name="_Toc43456860"/>
      <w:bookmarkStart w:id="28" w:name="_Toc43456963"/>
      <w:bookmarkStart w:id="29" w:name="_Toc43457276"/>
      <w:bookmarkStart w:id="30" w:name="_Toc43457416"/>
      <w:bookmarkStart w:id="31" w:name="_Toc43459531"/>
      <w:bookmarkStart w:id="32" w:name="_Toc43459630"/>
      <w:bookmarkStart w:id="33" w:name="_Toc43459726"/>
      <w:bookmarkStart w:id="34" w:name="_Toc44944475"/>
      <w:bookmarkStart w:id="35" w:name="_Toc44944566"/>
      <w:bookmarkStart w:id="36" w:name="_Toc44947280"/>
      <w:bookmarkStart w:id="37" w:name="_Toc44947373"/>
      <w:bookmarkStart w:id="38" w:name="_Toc4503783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9465E">
        <w:rPr>
          <w:rFonts w:asciiTheme="minorHAnsi" w:hAnsiTheme="minorHAnsi" w:cstheme="minorHAnsi"/>
          <w:b/>
          <w:sz w:val="28"/>
          <w:szCs w:val="28"/>
        </w:rPr>
        <w:t>Instruction to</w:t>
      </w:r>
      <w:r w:rsidRPr="0049465E">
        <w:rPr>
          <w:rFonts w:asciiTheme="minorHAnsi" w:hAnsiTheme="minorHAnsi" w:cstheme="minorHAnsi"/>
          <w:b/>
          <w:spacing w:val="7"/>
          <w:sz w:val="28"/>
          <w:szCs w:val="28"/>
        </w:rPr>
        <w:t xml:space="preserve"> </w:t>
      </w:r>
      <w:r w:rsidRPr="0049465E">
        <w:rPr>
          <w:rFonts w:asciiTheme="minorHAnsi" w:hAnsiTheme="minorHAnsi" w:cstheme="minorHAnsi"/>
          <w:b/>
          <w:sz w:val="28"/>
          <w:szCs w:val="28"/>
        </w:rPr>
        <w:t>Bidders</w:t>
      </w:r>
    </w:p>
    <w:p w14:paraId="78D6A14C" w14:textId="77777777" w:rsidR="00F370CE" w:rsidRPr="00953F92" w:rsidRDefault="00F370CE" w:rsidP="00BA6896">
      <w:pPr>
        <w:pStyle w:val="Heading2"/>
        <w:ind w:left="810" w:hanging="810"/>
        <w:rPr>
          <w:rFonts w:asciiTheme="minorHAnsi" w:hAnsiTheme="minorHAnsi" w:cstheme="minorHAnsi"/>
          <w:b/>
          <w:bCs/>
          <w:sz w:val="24"/>
        </w:rPr>
      </w:pPr>
      <w:bookmarkStart w:id="39" w:name="_Toc41404919"/>
      <w:bookmarkStart w:id="40" w:name="_Toc41405043"/>
      <w:bookmarkStart w:id="41" w:name="_Toc41405285"/>
      <w:bookmarkStart w:id="42" w:name="_Toc41405403"/>
      <w:bookmarkStart w:id="43" w:name="_Toc41405520"/>
      <w:bookmarkStart w:id="44" w:name="_Toc41405637"/>
      <w:bookmarkStart w:id="45" w:name="_Toc41405753"/>
      <w:bookmarkStart w:id="46" w:name="_Toc41405871"/>
      <w:bookmarkStart w:id="47" w:name="_Toc41406305"/>
      <w:bookmarkStart w:id="48" w:name="_Toc41406418"/>
      <w:bookmarkStart w:id="49" w:name="_Toc41406541"/>
      <w:bookmarkStart w:id="50" w:name="_Toc41406668"/>
      <w:bookmarkStart w:id="51" w:name="_Toc41407109"/>
      <w:bookmarkStart w:id="52" w:name="_Toc41407213"/>
      <w:bookmarkStart w:id="53" w:name="_Toc41407316"/>
      <w:bookmarkStart w:id="54" w:name="_Toc41407453"/>
      <w:bookmarkStart w:id="55" w:name="_Toc41407550"/>
      <w:bookmarkStart w:id="56" w:name="_Toc41407691"/>
      <w:bookmarkStart w:id="57" w:name="_Toc41413112"/>
      <w:bookmarkStart w:id="58" w:name="_Toc41413209"/>
      <w:bookmarkStart w:id="59" w:name="_Toc41413307"/>
      <w:bookmarkStart w:id="60" w:name="_Toc41413430"/>
      <w:bookmarkStart w:id="61" w:name="_Toc41413526"/>
      <w:bookmarkStart w:id="62" w:name="_Toc41414325"/>
      <w:bookmarkStart w:id="63" w:name="_Toc41414421"/>
      <w:bookmarkStart w:id="64" w:name="_Toc43456862"/>
      <w:bookmarkStart w:id="65" w:name="_Toc43456965"/>
      <w:bookmarkStart w:id="66" w:name="_Toc43457278"/>
      <w:bookmarkStart w:id="67" w:name="_Toc43457418"/>
      <w:bookmarkStart w:id="68" w:name="_Toc43459533"/>
      <w:bookmarkStart w:id="69" w:name="_Toc43459632"/>
      <w:bookmarkStart w:id="70" w:name="_Toc43459728"/>
      <w:bookmarkStart w:id="71" w:name="_Toc44944477"/>
      <w:bookmarkStart w:id="72" w:name="_Toc44944568"/>
      <w:bookmarkStart w:id="73" w:name="_Toc44947282"/>
      <w:bookmarkStart w:id="74" w:name="_Toc44947375"/>
      <w:bookmarkStart w:id="75" w:name="_Toc45037837"/>
      <w:bookmarkStart w:id="76" w:name="_Toc4017976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953F92">
        <w:rPr>
          <w:rFonts w:asciiTheme="minorHAnsi" w:hAnsiTheme="minorHAnsi" w:cstheme="minorHAnsi"/>
          <w:b/>
          <w:bCs/>
          <w:sz w:val="24"/>
        </w:rPr>
        <w:t>General</w:t>
      </w:r>
      <w:bookmarkEnd w:id="76"/>
    </w:p>
    <w:p w14:paraId="5CF6E90D" w14:textId="77777777" w:rsidR="00F370CE" w:rsidRPr="00697806" w:rsidRDefault="00F370CE" w:rsidP="003A5240">
      <w:pPr>
        <w:widowControl w:val="0"/>
        <w:numPr>
          <w:ilvl w:val="0"/>
          <w:numId w:val="6"/>
        </w:numPr>
        <w:tabs>
          <w:tab w:val="left" w:pos="2160"/>
          <w:tab w:val="left" w:pos="7938"/>
        </w:tabs>
        <w:autoSpaceDE w:val="0"/>
        <w:autoSpaceDN w:val="0"/>
        <w:spacing w:before="36" w:after="0"/>
        <w:ind w:right="26"/>
        <w:rPr>
          <w:rFonts w:cstheme="minorHAnsi"/>
          <w:sz w:val="24"/>
          <w:szCs w:val="24"/>
          <w:lang w:val="en-IN"/>
        </w:rPr>
      </w:pPr>
      <w:r w:rsidRPr="00697806">
        <w:rPr>
          <w:rFonts w:cstheme="minorHAnsi"/>
          <w:sz w:val="24"/>
          <w:szCs w:val="24"/>
          <w:lang w:val="en-IN"/>
        </w:rPr>
        <w:t>While every effort has been made to provide comprehensive and accurate background information and requirements and specifications, Bidders must form their own conclusions about the solution needed to meet the requirements. Bi</w:t>
      </w:r>
      <w:r w:rsidR="00BD7532" w:rsidRPr="00697806">
        <w:rPr>
          <w:rFonts w:cstheme="minorHAnsi"/>
          <w:sz w:val="24"/>
          <w:szCs w:val="24"/>
          <w:lang w:val="en-IN"/>
        </w:rPr>
        <w:t>dders and recipients of this RFE</w:t>
      </w:r>
      <w:r w:rsidRPr="00697806">
        <w:rPr>
          <w:rFonts w:cstheme="minorHAnsi"/>
          <w:sz w:val="24"/>
          <w:szCs w:val="24"/>
          <w:lang w:val="en-IN"/>
        </w:rPr>
        <w:t xml:space="preserve"> may wish to consult their own legal advisers in relation to this </w:t>
      </w:r>
      <w:r w:rsidR="00BD7532" w:rsidRPr="00697806">
        <w:rPr>
          <w:rFonts w:cstheme="minorHAnsi"/>
          <w:sz w:val="24"/>
          <w:szCs w:val="24"/>
          <w:lang w:val="en-IN"/>
        </w:rPr>
        <w:t>RFE</w:t>
      </w:r>
      <w:r w:rsidRPr="00697806">
        <w:rPr>
          <w:rFonts w:cstheme="minorHAnsi"/>
          <w:sz w:val="24"/>
          <w:szCs w:val="24"/>
          <w:lang w:val="en-IN"/>
        </w:rPr>
        <w:t>.</w:t>
      </w:r>
    </w:p>
    <w:p w14:paraId="07578F16" w14:textId="77777777" w:rsidR="00F370CE" w:rsidRPr="00697806" w:rsidRDefault="00F370CE" w:rsidP="003A5240">
      <w:pPr>
        <w:widowControl w:val="0"/>
        <w:numPr>
          <w:ilvl w:val="0"/>
          <w:numId w:val="6"/>
        </w:numPr>
        <w:tabs>
          <w:tab w:val="left" w:pos="2160"/>
        </w:tabs>
        <w:autoSpaceDE w:val="0"/>
        <w:autoSpaceDN w:val="0"/>
        <w:spacing w:after="0"/>
        <w:ind w:right="26"/>
        <w:rPr>
          <w:rFonts w:cstheme="minorHAnsi"/>
          <w:sz w:val="24"/>
          <w:szCs w:val="24"/>
          <w:lang w:val="en-IN"/>
        </w:rPr>
      </w:pPr>
      <w:r w:rsidRPr="00697806">
        <w:rPr>
          <w:rFonts w:cstheme="minorHAnsi"/>
          <w:sz w:val="24"/>
          <w:szCs w:val="24"/>
          <w:lang w:val="en-IN"/>
        </w:rPr>
        <w:t xml:space="preserve">All information supplied by Bidders may be treated as contractually binding on the Bidders, on successful award of the assignment by the Purchaser on the basis of this </w:t>
      </w:r>
      <w:r w:rsidR="00BD7532" w:rsidRPr="00697806">
        <w:rPr>
          <w:rFonts w:cstheme="minorHAnsi"/>
          <w:sz w:val="24"/>
          <w:szCs w:val="24"/>
          <w:lang w:val="en-IN"/>
        </w:rPr>
        <w:t>RFE</w:t>
      </w:r>
      <w:r w:rsidRPr="00697806">
        <w:rPr>
          <w:rFonts w:cstheme="minorHAnsi"/>
          <w:sz w:val="24"/>
          <w:szCs w:val="24"/>
          <w:lang w:val="en-IN"/>
        </w:rPr>
        <w:t>.</w:t>
      </w:r>
    </w:p>
    <w:p w14:paraId="45190008" w14:textId="77777777" w:rsidR="00F370CE" w:rsidRPr="00697806" w:rsidRDefault="00F370CE" w:rsidP="003A5240">
      <w:pPr>
        <w:widowControl w:val="0"/>
        <w:numPr>
          <w:ilvl w:val="0"/>
          <w:numId w:val="6"/>
        </w:numPr>
        <w:tabs>
          <w:tab w:val="left" w:pos="2160"/>
          <w:tab w:val="left" w:pos="7938"/>
        </w:tabs>
        <w:autoSpaceDE w:val="0"/>
        <w:autoSpaceDN w:val="0"/>
        <w:spacing w:after="0"/>
        <w:ind w:right="168"/>
        <w:rPr>
          <w:rFonts w:cstheme="minorHAnsi"/>
          <w:sz w:val="24"/>
          <w:szCs w:val="24"/>
          <w:lang w:val="en-IN"/>
        </w:rPr>
      </w:pPr>
      <w:r w:rsidRPr="00697806">
        <w:rPr>
          <w:rFonts w:cstheme="minorHAnsi"/>
          <w:sz w:val="24"/>
          <w:szCs w:val="24"/>
          <w:lang w:val="en-IN"/>
        </w:rPr>
        <w:t xml:space="preserve">No commitment of any kind, contractual or otherwise shall exist unless and until a formal written contract has been executed by or on behalf of the Purchaser. Any notification of preferred Bidder status by the Purchaser shall not give rise to any enforceable rights by the Bidder. The Purchaser may cancel this public procurement at </w:t>
      </w:r>
      <w:r w:rsidRPr="00697806">
        <w:rPr>
          <w:rFonts w:cstheme="minorHAnsi"/>
          <w:sz w:val="24"/>
          <w:szCs w:val="24"/>
          <w:lang w:val="en-IN"/>
        </w:rPr>
        <w:lastRenderedPageBreak/>
        <w:t>any time prior to a formal written contract being executed by or on behalf of the Purchaser.</w:t>
      </w:r>
    </w:p>
    <w:p w14:paraId="6B22FFDB" w14:textId="77777777" w:rsidR="00F370CE" w:rsidRPr="00697806" w:rsidRDefault="00BD7532" w:rsidP="003A5240">
      <w:pPr>
        <w:widowControl w:val="0"/>
        <w:numPr>
          <w:ilvl w:val="0"/>
          <w:numId w:val="6"/>
        </w:numPr>
        <w:tabs>
          <w:tab w:val="left" w:pos="2160"/>
          <w:tab w:val="left" w:pos="7938"/>
        </w:tabs>
        <w:autoSpaceDE w:val="0"/>
        <w:autoSpaceDN w:val="0"/>
        <w:spacing w:after="0"/>
        <w:ind w:right="26"/>
        <w:rPr>
          <w:rFonts w:cstheme="minorHAnsi"/>
          <w:sz w:val="24"/>
          <w:szCs w:val="24"/>
          <w:lang w:val="en-IN"/>
        </w:rPr>
      </w:pPr>
      <w:r w:rsidRPr="00697806">
        <w:rPr>
          <w:rFonts w:cstheme="minorHAnsi"/>
          <w:sz w:val="24"/>
          <w:szCs w:val="24"/>
          <w:lang w:val="en-IN"/>
        </w:rPr>
        <w:t>This RFE</w:t>
      </w:r>
      <w:r w:rsidR="00F370CE" w:rsidRPr="00697806">
        <w:rPr>
          <w:rFonts w:cstheme="minorHAnsi"/>
          <w:sz w:val="24"/>
          <w:szCs w:val="24"/>
          <w:lang w:val="en-IN"/>
        </w:rPr>
        <w:t xml:space="preserve"> supersedes and replaces any previous public documentation &amp; communications, and Bidders should place no reliance on such communications.</w:t>
      </w:r>
    </w:p>
    <w:p w14:paraId="38BE634E" w14:textId="77777777" w:rsidR="00F370CE" w:rsidRPr="00697806" w:rsidRDefault="00F370CE" w:rsidP="00BA6896">
      <w:pPr>
        <w:pStyle w:val="Heading2"/>
        <w:ind w:left="810" w:hanging="810"/>
        <w:rPr>
          <w:rFonts w:asciiTheme="minorHAnsi" w:hAnsiTheme="minorHAnsi" w:cstheme="minorHAnsi"/>
          <w:sz w:val="24"/>
        </w:rPr>
      </w:pPr>
      <w:bookmarkStart w:id="77" w:name="_Toc40179766"/>
      <w:r w:rsidRPr="00697806">
        <w:rPr>
          <w:rFonts w:asciiTheme="minorHAnsi" w:hAnsiTheme="minorHAnsi" w:cstheme="minorHAnsi"/>
          <w:sz w:val="24"/>
        </w:rPr>
        <w:t>Compliant Proposals / Completeness of</w:t>
      </w:r>
      <w:r w:rsidRPr="00697806">
        <w:rPr>
          <w:rFonts w:asciiTheme="minorHAnsi" w:hAnsiTheme="minorHAnsi" w:cstheme="minorHAnsi"/>
          <w:spacing w:val="-8"/>
          <w:sz w:val="24"/>
        </w:rPr>
        <w:t xml:space="preserve"> </w:t>
      </w:r>
      <w:r w:rsidRPr="00697806">
        <w:rPr>
          <w:rFonts w:asciiTheme="minorHAnsi" w:hAnsiTheme="minorHAnsi" w:cstheme="minorHAnsi"/>
          <w:sz w:val="24"/>
        </w:rPr>
        <w:t>Response</w:t>
      </w:r>
      <w:bookmarkEnd w:id="77"/>
    </w:p>
    <w:p w14:paraId="7AF46CCB" w14:textId="77777777" w:rsidR="00F370CE" w:rsidRPr="00697806" w:rsidRDefault="00F370CE" w:rsidP="003A5240">
      <w:pPr>
        <w:widowControl w:val="0"/>
        <w:numPr>
          <w:ilvl w:val="0"/>
          <w:numId w:val="5"/>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 xml:space="preserve">Bidders are advised to study all instructions, forms, terms, requirements </w:t>
      </w:r>
      <w:r w:rsidR="00BD7532" w:rsidRPr="00697806">
        <w:rPr>
          <w:rFonts w:eastAsia="Calibri" w:cstheme="minorHAnsi"/>
          <w:sz w:val="24"/>
          <w:szCs w:val="24"/>
        </w:rPr>
        <w:t>and other information in the RFE</w:t>
      </w:r>
      <w:r w:rsidRPr="00697806">
        <w:rPr>
          <w:rFonts w:eastAsia="Calibri" w:cstheme="minorHAnsi"/>
          <w:sz w:val="24"/>
          <w:szCs w:val="24"/>
        </w:rPr>
        <w:t xml:space="preserve"> documents carefully. Submission of the bid shall be deemed to have been done after careful study and examination </w:t>
      </w:r>
      <w:r w:rsidR="00BD7532" w:rsidRPr="00697806">
        <w:rPr>
          <w:rFonts w:eastAsia="Calibri" w:cstheme="minorHAnsi"/>
          <w:sz w:val="24"/>
          <w:szCs w:val="24"/>
        </w:rPr>
        <w:t>of the RFE</w:t>
      </w:r>
      <w:r w:rsidRPr="00697806">
        <w:rPr>
          <w:rFonts w:eastAsia="Calibri" w:cstheme="minorHAnsi"/>
          <w:sz w:val="24"/>
          <w:szCs w:val="24"/>
        </w:rPr>
        <w:t xml:space="preserve"> document with full understanding of its</w:t>
      </w:r>
      <w:r w:rsidRPr="00697806">
        <w:rPr>
          <w:rFonts w:eastAsia="Calibri" w:cstheme="minorHAnsi"/>
          <w:spacing w:val="-3"/>
          <w:sz w:val="24"/>
          <w:szCs w:val="24"/>
        </w:rPr>
        <w:t xml:space="preserve"> </w:t>
      </w:r>
      <w:r w:rsidRPr="00697806">
        <w:rPr>
          <w:rFonts w:eastAsia="Calibri" w:cstheme="minorHAnsi"/>
          <w:sz w:val="24"/>
          <w:szCs w:val="24"/>
        </w:rPr>
        <w:t>implications.</w:t>
      </w:r>
    </w:p>
    <w:p w14:paraId="0DFE9033" w14:textId="77777777" w:rsidR="00F370CE" w:rsidRPr="00697806" w:rsidRDefault="00F370CE" w:rsidP="003A5240">
      <w:pPr>
        <w:widowControl w:val="0"/>
        <w:numPr>
          <w:ilvl w:val="0"/>
          <w:numId w:val="5"/>
        </w:numPr>
        <w:tabs>
          <w:tab w:val="left" w:pos="2160"/>
        </w:tabs>
        <w:autoSpaceDE w:val="0"/>
        <w:autoSpaceDN w:val="0"/>
        <w:spacing w:before="1" w:after="0"/>
        <w:ind w:right="26"/>
        <w:jc w:val="left"/>
        <w:rPr>
          <w:rFonts w:eastAsia="Calibri" w:cstheme="minorHAnsi"/>
          <w:sz w:val="24"/>
          <w:szCs w:val="24"/>
        </w:rPr>
      </w:pPr>
      <w:r w:rsidRPr="00697806">
        <w:rPr>
          <w:rFonts w:eastAsia="Calibri" w:cstheme="minorHAnsi"/>
          <w:sz w:val="24"/>
          <w:szCs w:val="24"/>
        </w:rPr>
        <w:t>Failure to comply with the requirements of this paragraph may render the Proposal non- compliant and the Proposal may be rejected. Bidders</w:t>
      </w:r>
      <w:r w:rsidRPr="00697806">
        <w:rPr>
          <w:rFonts w:eastAsia="Calibri" w:cstheme="minorHAnsi"/>
          <w:spacing w:val="-8"/>
          <w:sz w:val="24"/>
          <w:szCs w:val="24"/>
        </w:rPr>
        <w:t xml:space="preserve"> </w:t>
      </w:r>
      <w:r w:rsidRPr="00697806">
        <w:rPr>
          <w:rFonts w:eastAsia="Calibri" w:cstheme="minorHAnsi"/>
          <w:sz w:val="24"/>
          <w:szCs w:val="24"/>
        </w:rPr>
        <w:t>must:</w:t>
      </w:r>
    </w:p>
    <w:p w14:paraId="79EEB018" w14:textId="77777777" w:rsidR="00F370CE" w:rsidRPr="00697806" w:rsidRDefault="00F370CE" w:rsidP="003A5240">
      <w:pPr>
        <w:pStyle w:val="ListParagraph"/>
        <w:widowControl w:val="0"/>
        <w:numPr>
          <w:ilvl w:val="1"/>
          <w:numId w:val="5"/>
        </w:numPr>
        <w:tabs>
          <w:tab w:val="left" w:pos="2160"/>
        </w:tabs>
        <w:autoSpaceDE w:val="0"/>
        <w:autoSpaceDN w:val="0"/>
        <w:spacing w:before="53" w:after="0"/>
        <w:ind w:right="1508"/>
        <w:contextualSpacing/>
        <w:jc w:val="left"/>
        <w:rPr>
          <w:rFonts w:eastAsia="Calibri"/>
          <w:w w:val="100"/>
          <w:sz w:val="24"/>
          <w:szCs w:val="24"/>
          <w:lang w:bidi="ar-SA"/>
        </w:rPr>
      </w:pPr>
      <w:r w:rsidRPr="00697806">
        <w:rPr>
          <w:rFonts w:eastAsia="Calibri"/>
          <w:sz w:val="24"/>
          <w:szCs w:val="24"/>
        </w:rPr>
        <w:t xml:space="preserve"> </w:t>
      </w:r>
      <w:r w:rsidRPr="00697806">
        <w:rPr>
          <w:rFonts w:eastAsia="Calibri"/>
          <w:w w:val="100"/>
          <w:sz w:val="24"/>
          <w:szCs w:val="24"/>
          <w:lang w:bidi="ar-SA"/>
        </w:rPr>
        <w:t xml:space="preserve">Include all documentation specified in this </w:t>
      </w:r>
      <w:r w:rsidR="00BD7532" w:rsidRPr="00697806">
        <w:rPr>
          <w:rFonts w:eastAsia="Calibri"/>
          <w:w w:val="100"/>
          <w:sz w:val="24"/>
          <w:szCs w:val="24"/>
          <w:lang w:bidi="ar-SA"/>
        </w:rPr>
        <w:t>RFE</w:t>
      </w:r>
      <w:r w:rsidRPr="00697806">
        <w:rPr>
          <w:rFonts w:eastAsia="Calibri"/>
          <w:w w:val="100"/>
          <w:sz w:val="24"/>
          <w:szCs w:val="24"/>
          <w:lang w:bidi="ar-SA"/>
        </w:rPr>
        <w:t>;</w:t>
      </w:r>
    </w:p>
    <w:p w14:paraId="54E67211" w14:textId="77777777" w:rsidR="00F370CE" w:rsidRPr="00697806" w:rsidRDefault="00BD7532" w:rsidP="003A5240">
      <w:pPr>
        <w:pStyle w:val="ListParagraph"/>
        <w:widowControl w:val="0"/>
        <w:numPr>
          <w:ilvl w:val="1"/>
          <w:numId w:val="5"/>
        </w:numPr>
        <w:tabs>
          <w:tab w:val="left" w:pos="2160"/>
        </w:tabs>
        <w:autoSpaceDE w:val="0"/>
        <w:autoSpaceDN w:val="0"/>
        <w:spacing w:before="53" w:after="0"/>
        <w:ind w:right="26"/>
        <w:contextualSpacing/>
        <w:jc w:val="left"/>
        <w:rPr>
          <w:rFonts w:eastAsia="Calibri"/>
          <w:w w:val="100"/>
          <w:sz w:val="24"/>
          <w:szCs w:val="24"/>
          <w:lang w:bidi="ar-SA"/>
        </w:rPr>
      </w:pPr>
      <w:r w:rsidRPr="00697806">
        <w:rPr>
          <w:rFonts w:eastAsia="Calibri"/>
          <w:w w:val="100"/>
          <w:sz w:val="24"/>
          <w:szCs w:val="24"/>
          <w:lang w:bidi="ar-SA"/>
        </w:rPr>
        <w:t>Follow the format of this RFE</w:t>
      </w:r>
      <w:r w:rsidR="00F370CE" w:rsidRPr="00697806">
        <w:rPr>
          <w:rFonts w:eastAsia="Calibri"/>
          <w:w w:val="100"/>
          <w:sz w:val="24"/>
          <w:szCs w:val="24"/>
          <w:lang w:bidi="ar-SA"/>
        </w:rPr>
        <w:t xml:space="preserve"> and respond to each element in the order as set out </w:t>
      </w:r>
      <w:r w:rsidRPr="00697806">
        <w:rPr>
          <w:rFonts w:eastAsia="Calibri"/>
          <w:w w:val="100"/>
          <w:sz w:val="24"/>
          <w:szCs w:val="24"/>
          <w:lang w:bidi="ar-SA"/>
        </w:rPr>
        <w:t>in this RFE</w:t>
      </w:r>
    </w:p>
    <w:p w14:paraId="27B2DF01" w14:textId="77777777" w:rsidR="00F370CE" w:rsidRPr="00697806" w:rsidRDefault="00F370CE" w:rsidP="003A5240">
      <w:pPr>
        <w:widowControl w:val="0"/>
        <w:numPr>
          <w:ilvl w:val="1"/>
          <w:numId w:val="5"/>
        </w:numPr>
        <w:tabs>
          <w:tab w:val="left" w:pos="2879"/>
          <w:tab w:val="left" w:pos="2880"/>
        </w:tabs>
        <w:autoSpaceDE w:val="0"/>
        <w:autoSpaceDN w:val="0"/>
        <w:spacing w:after="0"/>
        <w:jc w:val="left"/>
        <w:rPr>
          <w:rFonts w:eastAsia="Calibri" w:cstheme="minorHAnsi"/>
          <w:sz w:val="24"/>
          <w:szCs w:val="24"/>
        </w:rPr>
      </w:pPr>
      <w:r w:rsidRPr="00697806">
        <w:rPr>
          <w:rFonts w:eastAsia="Calibri" w:cstheme="minorHAnsi"/>
          <w:sz w:val="24"/>
          <w:szCs w:val="24"/>
        </w:rPr>
        <w:t xml:space="preserve">Comply with all requirements as set out within this </w:t>
      </w:r>
      <w:r w:rsidR="00BD7532" w:rsidRPr="00697806">
        <w:rPr>
          <w:rFonts w:eastAsia="Calibri" w:cstheme="minorHAnsi"/>
          <w:sz w:val="24"/>
          <w:szCs w:val="24"/>
        </w:rPr>
        <w:t>RFE</w:t>
      </w:r>
      <w:r w:rsidRPr="00697806">
        <w:rPr>
          <w:rFonts w:eastAsia="Calibri" w:cstheme="minorHAnsi"/>
          <w:sz w:val="24"/>
          <w:szCs w:val="24"/>
        </w:rPr>
        <w:t>.</w:t>
      </w:r>
    </w:p>
    <w:p w14:paraId="1421E143" w14:textId="77777777" w:rsidR="00F370CE" w:rsidRPr="00953F92" w:rsidRDefault="00F370CE" w:rsidP="00BA6896">
      <w:pPr>
        <w:pStyle w:val="Heading2"/>
        <w:ind w:left="810" w:hanging="810"/>
        <w:rPr>
          <w:rFonts w:asciiTheme="minorHAnsi" w:hAnsiTheme="minorHAnsi" w:cstheme="minorHAnsi"/>
          <w:b/>
          <w:bCs/>
          <w:sz w:val="24"/>
        </w:rPr>
      </w:pPr>
      <w:bookmarkStart w:id="78" w:name="_Toc40179767"/>
      <w:r w:rsidRPr="00953F92">
        <w:rPr>
          <w:rFonts w:asciiTheme="minorHAnsi" w:hAnsiTheme="minorHAnsi" w:cstheme="minorHAnsi"/>
          <w:b/>
          <w:bCs/>
          <w:sz w:val="24"/>
        </w:rPr>
        <w:t>Code of</w:t>
      </w:r>
      <w:r w:rsidRPr="00953F92">
        <w:rPr>
          <w:rFonts w:asciiTheme="minorHAnsi" w:hAnsiTheme="minorHAnsi" w:cstheme="minorHAnsi"/>
          <w:b/>
          <w:bCs/>
          <w:spacing w:val="-2"/>
          <w:sz w:val="24"/>
        </w:rPr>
        <w:t xml:space="preserve"> </w:t>
      </w:r>
      <w:r w:rsidRPr="00953F92">
        <w:rPr>
          <w:rFonts w:asciiTheme="minorHAnsi" w:hAnsiTheme="minorHAnsi" w:cstheme="minorHAnsi"/>
          <w:b/>
          <w:bCs/>
          <w:sz w:val="24"/>
        </w:rPr>
        <w:t>integrity</w:t>
      </w:r>
      <w:bookmarkEnd w:id="78"/>
    </w:p>
    <w:p w14:paraId="72CB8E25" w14:textId="77777777" w:rsidR="00F370CE" w:rsidRPr="00697806" w:rsidRDefault="00F370CE" w:rsidP="00F370CE">
      <w:pPr>
        <w:widowControl w:val="0"/>
        <w:autoSpaceDE w:val="0"/>
        <w:autoSpaceDN w:val="0"/>
        <w:spacing w:after="0"/>
        <w:ind w:right="26" w:firstLine="567"/>
        <w:rPr>
          <w:rFonts w:eastAsia="Calibri" w:cstheme="minorHAnsi"/>
          <w:sz w:val="24"/>
          <w:szCs w:val="24"/>
        </w:rPr>
      </w:pPr>
      <w:r w:rsidRPr="00697806">
        <w:rPr>
          <w:rFonts w:eastAsia="Calibri" w:cstheme="minorHAnsi"/>
          <w:sz w:val="24"/>
          <w:szCs w:val="24"/>
        </w:rPr>
        <w:t>No official of a procuring entity or a bidder shall act in contravention of the codes which includes</w:t>
      </w:r>
    </w:p>
    <w:p w14:paraId="0619143C" w14:textId="77777777" w:rsidR="00F370CE" w:rsidRPr="00697806" w:rsidRDefault="00F370CE" w:rsidP="003A5240">
      <w:pPr>
        <w:widowControl w:val="0"/>
        <w:numPr>
          <w:ilvl w:val="0"/>
          <w:numId w:val="4"/>
        </w:numPr>
        <w:tabs>
          <w:tab w:val="left" w:pos="2880"/>
        </w:tabs>
        <w:autoSpaceDE w:val="0"/>
        <w:autoSpaceDN w:val="0"/>
        <w:spacing w:after="0"/>
        <w:rPr>
          <w:rFonts w:eastAsia="Calibri" w:cstheme="minorHAnsi"/>
          <w:sz w:val="24"/>
          <w:szCs w:val="24"/>
        </w:rPr>
      </w:pPr>
      <w:r w:rsidRPr="00697806">
        <w:rPr>
          <w:rFonts w:eastAsia="Calibri" w:cstheme="minorHAnsi"/>
          <w:sz w:val="24"/>
          <w:szCs w:val="24"/>
        </w:rPr>
        <w:t>prohibition</w:t>
      </w:r>
      <w:r w:rsidRPr="00697806">
        <w:rPr>
          <w:rFonts w:eastAsia="Calibri" w:cstheme="minorHAnsi"/>
          <w:spacing w:val="-4"/>
          <w:sz w:val="24"/>
          <w:szCs w:val="24"/>
        </w:rPr>
        <w:t xml:space="preserve"> </w:t>
      </w:r>
      <w:r w:rsidRPr="00697806">
        <w:rPr>
          <w:rFonts w:eastAsia="Calibri" w:cstheme="minorHAnsi"/>
          <w:sz w:val="24"/>
          <w:szCs w:val="24"/>
        </w:rPr>
        <w:t>of</w:t>
      </w:r>
    </w:p>
    <w:p w14:paraId="0B29FFC4" w14:textId="77777777" w:rsidR="00F370CE" w:rsidRPr="00697806" w:rsidRDefault="00F370CE" w:rsidP="003A5240">
      <w:pPr>
        <w:widowControl w:val="0"/>
        <w:numPr>
          <w:ilvl w:val="1"/>
          <w:numId w:val="4"/>
        </w:numPr>
        <w:tabs>
          <w:tab w:val="left" w:pos="3600"/>
        </w:tabs>
        <w:autoSpaceDE w:val="0"/>
        <w:autoSpaceDN w:val="0"/>
        <w:spacing w:before="53" w:after="0"/>
        <w:ind w:right="26"/>
        <w:jc w:val="both"/>
        <w:rPr>
          <w:rFonts w:eastAsia="Calibri" w:cstheme="minorHAnsi"/>
          <w:sz w:val="24"/>
          <w:szCs w:val="24"/>
        </w:rPr>
      </w:pPr>
      <w:r w:rsidRPr="00697806">
        <w:rPr>
          <w:rFonts w:eastAsia="Calibri" w:cstheme="minorHAnsi"/>
          <w:sz w:val="24"/>
          <w:szCs w:val="24"/>
        </w:rPr>
        <w:t>making offer, solicitation or acceptance of bribe, reward or gift or any material benefit, either directly or indirectly, in exchange for an unfair advantage in the procurement process or to otherwise influence the procurement</w:t>
      </w:r>
      <w:r w:rsidRPr="00697806">
        <w:rPr>
          <w:rFonts w:eastAsia="Calibri" w:cstheme="minorHAnsi"/>
          <w:spacing w:val="-3"/>
          <w:sz w:val="24"/>
          <w:szCs w:val="24"/>
        </w:rPr>
        <w:t xml:space="preserve"> </w:t>
      </w:r>
      <w:r w:rsidRPr="00697806">
        <w:rPr>
          <w:rFonts w:eastAsia="Calibri" w:cstheme="minorHAnsi"/>
          <w:sz w:val="24"/>
          <w:szCs w:val="24"/>
        </w:rPr>
        <w:t>process.</w:t>
      </w:r>
    </w:p>
    <w:p w14:paraId="6545BDFE" w14:textId="77777777" w:rsidR="00F370CE" w:rsidRPr="00697806" w:rsidRDefault="00F370CE" w:rsidP="003A5240">
      <w:pPr>
        <w:widowControl w:val="0"/>
        <w:numPr>
          <w:ilvl w:val="1"/>
          <w:numId w:val="4"/>
        </w:numPr>
        <w:tabs>
          <w:tab w:val="left" w:pos="3600"/>
        </w:tabs>
        <w:autoSpaceDE w:val="0"/>
        <w:autoSpaceDN w:val="0"/>
        <w:spacing w:before="2" w:after="0"/>
        <w:ind w:right="26" w:hanging="336"/>
        <w:jc w:val="both"/>
        <w:rPr>
          <w:rFonts w:eastAsia="Calibri" w:cstheme="minorHAnsi"/>
          <w:sz w:val="24"/>
          <w:szCs w:val="24"/>
        </w:rPr>
      </w:pPr>
      <w:r w:rsidRPr="00697806">
        <w:rPr>
          <w:rFonts w:eastAsia="Calibri" w:cstheme="minorHAnsi"/>
          <w:sz w:val="24"/>
          <w:szCs w:val="24"/>
        </w:rPr>
        <w:t>Any omission, or misrepresentation that may mislead or attempt to mislead so that financial or other benefit may be obtained or an obligation</w:t>
      </w:r>
      <w:r w:rsidRPr="00697806">
        <w:rPr>
          <w:rFonts w:eastAsia="Calibri" w:cstheme="minorHAnsi"/>
          <w:spacing w:val="-22"/>
          <w:sz w:val="24"/>
          <w:szCs w:val="24"/>
        </w:rPr>
        <w:t xml:space="preserve"> </w:t>
      </w:r>
      <w:r w:rsidRPr="00697806">
        <w:rPr>
          <w:rFonts w:eastAsia="Calibri" w:cstheme="minorHAnsi"/>
          <w:sz w:val="24"/>
          <w:szCs w:val="24"/>
        </w:rPr>
        <w:t>avoided.</w:t>
      </w:r>
    </w:p>
    <w:p w14:paraId="3F96B787" w14:textId="77777777" w:rsidR="00F370CE" w:rsidRPr="00697806" w:rsidRDefault="00F370CE" w:rsidP="003A5240">
      <w:pPr>
        <w:widowControl w:val="0"/>
        <w:numPr>
          <w:ilvl w:val="1"/>
          <w:numId w:val="4"/>
        </w:numPr>
        <w:tabs>
          <w:tab w:val="left" w:pos="3600"/>
        </w:tabs>
        <w:autoSpaceDE w:val="0"/>
        <w:autoSpaceDN w:val="0"/>
        <w:spacing w:after="0"/>
        <w:ind w:right="26" w:hanging="387"/>
        <w:jc w:val="both"/>
        <w:rPr>
          <w:rFonts w:eastAsia="Calibri" w:cstheme="minorHAnsi"/>
          <w:sz w:val="24"/>
          <w:szCs w:val="24"/>
        </w:rPr>
      </w:pPr>
      <w:r w:rsidRPr="00697806">
        <w:rPr>
          <w:rFonts w:eastAsia="Calibri" w:cstheme="minorHAnsi"/>
          <w:sz w:val="24"/>
          <w:szCs w:val="24"/>
        </w:rPr>
        <w:t>any collusion, bid rigging or anticompetitive behavior that may impair the transparency, fairness and the progress of the procurement</w:t>
      </w:r>
      <w:r w:rsidRPr="00697806">
        <w:rPr>
          <w:rFonts w:eastAsia="Calibri" w:cstheme="minorHAnsi"/>
          <w:spacing w:val="-17"/>
          <w:sz w:val="24"/>
          <w:szCs w:val="24"/>
        </w:rPr>
        <w:t xml:space="preserve"> </w:t>
      </w:r>
      <w:r w:rsidRPr="00697806">
        <w:rPr>
          <w:rFonts w:eastAsia="Calibri" w:cstheme="minorHAnsi"/>
          <w:sz w:val="24"/>
          <w:szCs w:val="24"/>
        </w:rPr>
        <w:t>process.</w:t>
      </w:r>
    </w:p>
    <w:p w14:paraId="140B925C" w14:textId="77777777" w:rsidR="00F370CE" w:rsidRPr="00697806" w:rsidRDefault="00F370CE" w:rsidP="003A5240">
      <w:pPr>
        <w:widowControl w:val="0"/>
        <w:numPr>
          <w:ilvl w:val="1"/>
          <w:numId w:val="4"/>
        </w:numPr>
        <w:tabs>
          <w:tab w:val="left" w:pos="3651"/>
        </w:tabs>
        <w:autoSpaceDE w:val="0"/>
        <w:autoSpaceDN w:val="0"/>
        <w:spacing w:after="0"/>
        <w:ind w:right="26" w:hanging="387"/>
        <w:jc w:val="both"/>
        <w:rPr>
          <w:rFonts w:eastAsia="Calibri" w:cstheme="minorHAnsi"/>
          <w:sz w:val="24"/>
          <w:szCs w:val="24"/>
        </w:rPr>
      </w:pPr>
      <w:r w:rsidRPr="00697806">
        <w:rPr>
          <w:rFonts w:eastAsia="Calibri" w:cstheme="minorHAnsi"/>
          <w:sz w:val="24"/>
          <w:szCs w:val="24"/>
        </w:rPr>
        <w:t>improper use of information provided by the procuring entity to the bidder with an intent to gain unfair advantage in the procurement process or for personal</w:t>
      </w:r>
      <w:r w:rsidRPr="00697806">
        <w:rPr>
          <w:rFonts w:eastAsia="Calibri" w:cstheme="minorHAnsi"/>
          <w:spacing w:val="-1"/>
          <w:sz w:val="24"/>
          <w:szCs w:val="24"/>
        </w:rPr>
        <w:t xml:space="preserve"> </w:t>
      </w:r>
      <w:r w:rsidRPr="00697806">
        <w:rPr>
          <w:rFonts w:eastAsia="Calibri" w:cstheme="minorHAnsi"/>
          <w:sz w:val="24"/>
          <w:szCs w:val="24"/>
        </w:rPr>
        <w:t>gain.</w:t>
      </w:r>
    </w:p>
    <w:p w14:paraId="1AFA7E82" w14:textId="77777777" w:rsidR="00F370CE" w:rsidRPr="00697806" w:rsidRDefault="00F370CE" w:rsidP="003A5240">
      <w:pPr>
        <w:widowControl w:val="0"/>
        <w:numPr>
          <w:ilvl w:val="1"/>
          <w:numId w:val="4"/>
        </w:numPr>
        <w:tabs>
          <w:tab w:val="left" w:pos="3600"/>
        </w:tabs>
        <w:autoSpaceDE w:val="0"/>
        <w:autoSpaceDN w:val="0"/>
        <w:spacing w:after="0"/>
        <w:ind w:right="26" w:hanging="336"/>
        <w:jc w:val="both"/>
        <w:rPr>
          <w:rFonts w:eastAsia="Calibri" w:cstheme="minorHAnsi"/>
          <w:sz w:val="24"/>
          <w:szCs w:val="24"/>
        </w:rPr>
      </w:pPr>
      <w:r w:rsidRPr="00697806">
        <w:rPr>
          <w:rFonts w:eastAsia="Calibri" w:cstheme="minorHAnsi"/>
          <w:sz w:val="24"/>
          <w:szCs w:val="24"/>
        </w:rPr>
        <w:lastRenderedPageBreak/>
        <w:t>any financial or business transactions between the bidder and any official of the procuring entity related to tender or execution process of contract; which can affect the decision of the procuring entity directly or</w:t>
      </w:r>
      <w:r w:rsidRPr="00697806">
        <w:rPr>
          <w:rFonts w:eastAsia="Calibri" w:cstheme="minorHAnsi"/>
          <w:spacing w:val="-25"/>
          <w:sz w:val="24"/>
          <w:szCs w:val="24"/>
        </w:rPr>
        <w:t xml:space="preserve"> </w:t>
      </w:r>
      <w:r w:rsidRPr="00697806">
        <w:rPr>
          <w:rFonts w:eastAsia="Calibri" w:cstheme="minorHAnsi"/>
          <w:sz w:val="24"/>
          <w:szCs w:val="24"/>
        </w:rPr>
        <w:t>indirectly.</w:t>
      </w:r>
    </w:p>
    <w:p w14:paraId="16D405B7" w14:textId="77777777" w:rsidR="00F370CE" w:rsidRPr="00697806" w:rsidRDefault="00F370CE" w:rsidP="003A5240">
      <w:pPr>
        <w:widowControl w:val="0"/>
        <w:numPr>
          <w:ilvl w:val="1"/>
          <w:numId w:val="4"/>
        </w:numPr>
        <w:tabs>
          <w:tab w:val="left" w:pos="3600"/>
        </w:tabs>
        <w:autoSpaceDE w:val="0"/>
        <w:autoSpaceDN w:val="0"/>
        <w:spacing w:before="1" w:after="0"/>
        <w:ind w:right="26" w:hanging="387"/>
        <w:jc w:val="both"/>
        <w:rPr>
          <w:rFonts w:eastAsia="Calibri" w:cstheme="minorHAnsi"/>
          <w:sz w:val="24"/>
          <w:szCs w:val="24"/>
        </w:rPr>
      </w:pPr>
      <w:r w:rsidRPr="00697806">
        <w:rPr>
          <w:rFonts w:eastAsia="Calibri" w:cstheme="minorHAnsi"/>
          <w:sz w:val="24"/>
          <w:szCs w:val="24"/>
        </w:rPr>
        <w:t>any coercion or any threat to impair or harm, directly or indirectly, any party or its property to influence the procurement</w:t>
      </w:r>
      <w:r w:rsidRPr="00697806">
        <w:rPr>
          <w:rFonts w:eastAsia="Calibri" w:cstheme="minorHAnsi"/>
          <w:spacing w:val="-7"/>
          <w:sz w:val="24"/>
          <w:szCs w:val="24"/>
        </w:rPr>
        <w:t xml:space="preserve"> </w:t>
      </w:r>
      <w:r w:rsidRPr="00697806">
        <w:rPr>
          <w:rFonts w:eastAsia="Calibri" w:cstheme="minorHAnsi"/>
          <w:sz w:val="24"/>
          <w:szCs w:val="24"/>
        </w:rPr>
        <w:t>process.</w:t>
      </w:r>
    </w:p>
    <w:p w14:paraId="5EEBF1B4" w14:textId="77777777" w:rsidR="00F370CE" w:rsidRPr="00697806" w:rsidRDefault="00F370CE" w:rsidP="003A5240">
      <w:pPr>
        <w:widowControl w:val="0"/>
        <w:numPr>
          <w:ilvl w:val="1"/>
          <w:numId w:val="4"/>
        </w:numPr>
        <w:tabs>
          <w:tab w:val="left" w:pos="3600"/>
        </w:tabs>
        <w:autoSpaceDE w:val="0"/>
        <w:autoSpaceDN w:val="0"/>
        <w:spacing w:after="0"/>
        <w:ind w:hanging="437"/>
        <w:jc w:val="both"/>
        <w:rPr>
          <w:rFonts w:eastAsia="Calibri" w:cstheme="minorHAnsi"/>
          <w:sz w:val="24"/>
          <w:szCs w:val="24"/>
        </w:rPr>
      </w:pPr>
      <w:r w:rsidRPr="00697806">
        <w:rPr>
          <w:rFonts w:eastAsia="Calibri" w:cstheme="minorHAnsi"/>
          <w:sz w:val="24"/>
          <w:szCs w:val="24"/>
        </w:rPr>
        <w:t>obstruction of any investigation or auditing of a procurement</w:t>
      </w:r>
      <w:r w:rsidRPr="00697806">
        <w:rPr>
          <w:rFonts w:eastAsia="Calibri" w:cstheme="minorHAnsi"/>
          <w:spacing w:val="-13"/>
          <w:sz w:val="24"/>
          <w:szCs w:val="24"/>
        </w:rPr>
        <w:t xml:space="preserve"> </w:t>
      </w:r>
      <w:r w:rsidRPr="00697806">
        <w:rPr>
          <w:rFonts w:eastAsia="Calibri" w:cstheme="minorHAnsi"/>
          <w:sz w:val="24"/>
          <w:szCs w:val="24"/>
        </w:rPr>
        <w:t>process.</w:t>
      </w:r>
    </w:p>
    <w:p w14:paraId="1CA47763" w14:textId="77777777" w:rsidR="00F370CE" w:rsidRPr="00697806" w:rsidRDefault="00F370CE" w:rsidP="003A5240">
      <w:pPr>
        <w:widowControl w:val="0"/>
        <w:numPr>
          <w:ilvl w:val="1"/>
          <w:numId w:val="4"/>
        </w:numPr>
        <w:tabs>
          <w:tab w:val="left" w:pos="3651"/>
        </w:tabs>
        <w:autoSpaceDE w:val="0"/>
        <w:autoSpaceDN w:val="0"/>
        <w:spacing w:before="55" w:after="0"/>
        <w:ind w:right="26" w:hanging="488"/>
        <w:jc w:val="both"/>
        <w:rPr>
          <w:rFonts w:eastAsia="Calibri" w:cstheme="minorHAnsi"/>
          <w:sz w:val="24"/>
          <w:szCs w:val="24"/>
        </w:rPr>
      </w:pPr>
      <w:r w:rsidRPr="00697806">
        <w:rPr>
          <w:rFonts w:eastAsia="Calibri" w:cstheme="minorHAnsi"/>
          <w:sz w:val="24"/>
          <w:szCs w:val="24"/>
        </w:rPr>
        <w:t>making false declaration or providing false information for participation in a tender process or to secure a</w:t>
      </w:r>
      <w:r w:rsidRPr="00697806">
        <w:rPr>
          <w:rFonts w:eastAsia="Calibri" w:cstheme="minorHAnsi"/>
          <w:spacing w:val="-6"/>
          <w:sz w:val="24"/>
          <w:szCs w:val="24"/>
        </w:rPr>
        <w:t xml:space="preserve"> </w:t>
      </w:r>
      <w:r w:rsidRPr="00697806">
        <w:rPr>
          <w:rFonts w:eastAsia="Calibri" w:cstheme="minorHAnsi"/>
          <w:sz w:val="24"/>
          <w:szCs w:val="24"/>
        </w:rPr>
        <w:t>contract;</w:t>
      </w:r>
    </w:p>
    <w:p w14:paraId="6C84C124" w14:textId="77777777" w:rsidR="00F370CE" w:rsidRPr="00697806" w:rsidRDefault="00F370CE" w:rsidP="003A5240">
      <w:pPr>
        <w:widowControl w:val="0"/>
        <w:numPr>
          <w:ilvl w:val="0"/>
          <w:numId w:val="4"/>
        </w:numPr>
        <w:tabs>
          <w:tab w:val="left" w:pos="2880"/>
        </w:tabs>
        <w:autoSpaceDE w:val="0"/>
        <w:autoSpaceDN w:val="0"/>
        <w:spacing w:after="0"/>
        <w:rPr>
          <w:rFonts w:eastAsia="Calibri" w:cstheme="minorHAnsi"/>
          <w:sz w:val="24"/>
          <w:szCs w:val="24"/>
        </w:rPr>
      </w:pPr>
      <w:r w:rsidRPr="00697806">
        <w:rPr>
          <w:rFonts w:eastAsia="Calibri" w:cstheme="minorHAnsi"/>
          <w:sz w:val="24"/>
          <w:szCs w:val="24"/>
        </w:rPr>
        <w:t>disclosure of conflict of</w:t>
      </w:r>
      <w:r w:rsidRPr="00697806">
        <w:rPr>
          <w:rFonts w:eastAsia="Calibri" w:cstheme="minorHAnsi"/>
          <w:spacing w:val="-7"/>
          <w:sz w:val="24"/>
          <w:szCs w:val="24"/>
        </w:rPr>
        <w:t xml:space="preserve"> </w:t>
      </w:r>
      <w:r w:rsidRPr="00697806">
        <w:rPr>
          <w:rFonts w:eastAsia="Calibri" w:cstheme="minorHAnsi"/>
          <w:sz w:val="24"/>
          <w:szCs w:val="24"/>
        </w:rPr>
        <w:t>interest.</w:t>
      </w:r>
    </w:p>
    <w:p w14:paraId="3BF27A6A" w14:textId="77777777" w:rsidR="00F370CE" w:rsidRPr="00697806" w:rsidRDefault="00F370CE" w:rsidP="003A5240">
      <w:pPr>
        <w:widowControl w:val="0"/>
        <w:numPr>
          <w:ilvl w:val="0"/>
          <w:numId w:val="4"/>
        </w:numPr>
        <w:tabs>
          <w:tab w:val="left" w:pos="2880"/>
        </w:tabs>
        <w:autoSpaceDE w:val="0"/>
        <w:autoSpaceDN w:val="0"/>
        <w:spacing w:before="53" w:after="0"/>
        <w:ind w:right="26"/>
        <w:rPr>
          <w:rFonts w:eastAsia="Calibri" w:cstheme="minorHAnsi"/>
          <w:sz w:val="24"/>
          <w:szCs w:val="24"/>
        </w:rPr>
      </w:pPr>
      <w:r w:rsidRPr="00697806">
        <w:rPr>
          <w:rFonts w:eastAsia="Calibri" w:cstheme="minorHAnsi"/>
          <w:sz w:val="24"/>
          <w:szCs w:val="24"/>
        </w:rPr>
        <w:t>Disclosure by the bidder of any previous transgressions made in respect of the provisions of sub-clause (a) with any entity in any country during the last three years or of being debarred by any other procuring</w:t>
      </w:r>
      <w:r w:rsidRPr="00697806">
        <w:rPr>
          <w:rFonts w:eastAsia="Calibri" w:cstheme="minorHAnsi"/>
          <w:spacing w:val="-5"/>
          <w:sz w:val="24"/>
          <w:szCs w:val="24"/>
        </w:rPr>
        <w:t xml:space="preserve"> </w:t>
      </w:r>
      <w:r w:rsidRPr="00697806">
        <w:rPr>
          <w:rFonts w:eastAsia="Calibri" w:cstheme="minorHAnsi"/>
          <w:sz w:val="24"/>
          <w:szCs w:val="24"/>
        </w:rPr>
        <w:t>entity.</w:t>
      </w:r>
    </w:p>
    <w:p w14:paraId="524850A0" w14:textId="20BC1FE2" w:rsidR="00F370CE" w:rsidRPr="00697806" w:rsidRDefault="00F370CE" w:rsidP="00AE0906">
      <w:pPr>
        <w:widowControl w:val="0"/>
        <w:autoSpaceDE w:val="0"/>
        <w:autoSpaceDN w:val="0"/>
        <w:spacing w:after="0"/>
        <w:ind w:left="720" w:right="26"/>
        <w:rPr>
          <w:rFonts w:eastAsia="Calibri" w:cstheme="minorHAnsi"/>
          <w:sz w:val="24"/>
          <w:szCs w:val="24"/>
        </w:rPr>
      </w:pPr>
      <w:r w:rsidRPr="00697806">
        <w:rPr>
          <w:rFonts w:eastAsia="Calibri" w:cstheme="minorHAnsi"/>
          <w:sz w:val="24"/>
          <w:szCs w:val="24"/>
        </w:rPr>
        <w:t>In case of any reported violations, the procuring entity, after giving a reasonable opportunity of being heard, comes to the conclusion that a bidder or prospective bidder, as the case may be, has contravened the code of integrity, may take appropriate measures.</w:t>
      </w:r>
    </w:p>
    <w:p w14:paraId="785C4530" w14:textId="095A4BA0" w:rsidR="00F370CE" w:rsidRPr="00FD0B4C" w:rsidRDefault="00AE0906" w:rsidP="0020290A">
      <w:pPr>
        <w:pStyle w:val="Heading2"/>
        <w:ind w:left="810" w:hanging="810"/>
        <w:rPr>
          <w:rFonts w:asciiTheme="minorHAnsi" w:hAnsiTheme="minorHAnsi" w:cstheme="minorHAnsi"/>
          <w:b/>
          <w:bCs/>
          <w:sz w:val="24"/>
        </w:rPr>
      </w:pPr>
      <w:bookmarkStart w:id="79" w:name="_Toc40179769"/>
      <w:r>
        <w:rPr>
          <w:rFonts w:asciiTheme="minorHAnsi" w:hAnsiTheme="minorHAnsi" w:cstheme="minorHAnsi"/>
          <w:b/>
          <w:bCs/>
          <w:sz w:val="24"/>
        </w:rPr>
        <w:t>I</w:t>
      </w:r>
      <w:r w:rsidR="00F370CE" w:rsidRPr="00FD0B4C">
        <w:rPr>
          <w:rFonts w:asciiTheme="minorHAnsi" w:hAnsiTheme="minorHAnsi" w:cstheme="minorHAnsi"/>
          <w:b/>
          <w:bCs/>
          <w:sz w:val="24"/>
        </w:rPr>
        <w:t xml:space="preserve">nstructions </w:t>
      </w:r>
      <w:r w:rsidR="00A03E4D" w:rsidRPr="00FD0B4C">
        <w:rPr>
          <w:rFonts w:asciiTheme="minorHAnsi" w:hAnsiTheme="minorHAnsi" w:cstheme="minorHAnsi"/>
          <w:b/>
          <w:bCs/>
          <w:sz w:val="24"/>
        </w:rPr>
        <w:t xml:space="preserve">to the bidders </w:t>
      </w:r>
      <w:bookmarkEnd w:id="79"/>
    </w:p>
    <w:p w14:paraId="06D73382" w14:textId="77777777" w:rsidR="00F370CE" w:rsidRPr="00FD0B4C" w:rsidRDefault="00F370CE" w:rsidP="0020290A">
      <w:pPr>
        <w:pStyle w:val="Heading3"/>
        <w:rPr>
          <w:rFonts w:asciiTheme="minorHAnsi" w:hAnsiTheme="minorHAnsi" w:cstheme="minorHAnsi"/>
          <w:b/>
          <w:bCs/>
          <w:sz w:val="24"/>
          <w:szCs w:val="24"/>
        </w:rPr>
      </w:pPr>
      <w:r w:rsidRPr="00FD0B4C">
        <w:rPr>
          <w:rFonts w:asciiTheme="minorHAnsi" w:hAnsiTheme="minorHAnsi" w:cstheme="minorHAnsi"/>
          <w:b/>
          <w:bCs/>
          <w:sz w:val="24"/>
          <w:szCs w:val="24"/>
        </w:rPr>
        <w:t>Right to Terminate the Process</w:t>
      </w:r>
    </w:p>
    <w:p w14:paraId="08DFB974" w14:textId="77777777" w:rsidR="00F370CE" w:rsidRPr="00697806" w:rsidRDefault="00AF466D" w:rsidP="003A5240">
      <w:pPr>
        <w:widowControl w:val="0"/>
        <w:numPr>
          <w:ilvl w:val="4"/>
          <w:numId w:val="12"/>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Purchaser may terminate the RFE</w:t>
      </w:r>
      <w:r w:rsidR="00F370CE" w:rsidRPr="00697806">
        <w:rPr>
          <w:rFonts w:eastAsia="Calibri" w:cstheme="minorHAnsi"/>
          <w:sz w:val="24"/>
          <w:szCs w:val="24"/>
        </w:rPr>
        <w:t xml:space="preserve"> process at any time and without assigning any reason. Purchaser makes no commitments, express or implied, that this process will result in a business transaction with anyone.</w:t>
      </w:r>
    </w:p>
    <w:p w14:paraId="09DA459A" w14:textId="77777777" w:rsidR="00F370CE" w:rsidRPr="00697806" w:rsidRDefault="00D56652" w:rsidP="003A5240">
      <w:pPr>
        <w:widowControl w:val="0"/>
        <w:numPr>
          <w:ilvl w:val="4"/>
          <w:numId w:val="12"/>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This RFE</w:t>
      </w:r>
      <w:r w:rsidR="00F370CE" w:rsidRPr="00697806">
        <w:rPr>
          <w:rFonts w:eastAsia="Calibri" w:cstheme="minorHAnsi"/>
          <w:sz w:val="24"/>
          <w:szCs w:val="24"/>
        </w:rPr>
        <w:t xml:space="preserve"> does not constitute an offer by the Purchaser. The Bidder's participation in this process may result Purchaser selecting the Bidder to engage towards execution of the subsequent contract.</w:t>
      </w:r>
    </w:p>
    <w:p w14:paraId="74593F06" w14:textId="77777777" w:rsidR="00F370CE" w:rsidRPr="00FD0B4C" w:rsidRDefault="00F370CE" w:rsidP="0020290A">
      <w:pPr>
        <w:pStyle w:val="Heading3"/>
        <w:rPr>
          <w:rFonts w:asciiTheme="minorHAnsi" w:hAnsiTheme="minorHAnsi" w:cstheme="minorHAnsi"/>
          <w:b/>
          <w:bCs/>
          <w:sz w:val="24"/>
          <w:szCs w:val="24"/>
        </w:rPr>
      </w:pPr>
      <w:r w:rsidRPr="00FD0B4C">
        <w:rPr>
          <w:rFonts w:asciiTheme="minorHAnsi" w:hAnsiTheme="minorHAnsi" w:cstheme="minorHAnsi"/>
          <w:b/>
          <w:bCs/>
          <w:sz w:val="24"/>
          <w:szCs w:val="24"/>
        </w:rPr>
        <w:t>Submission of</w:t>
      </w:r>
      <w:r w:rsidRPr="00FD0B4C">
        <w:rPr>
          <w:rFonts w:asciiTheme="minorHAnsi" w:hAnsiTheme="minorHAnsi" w:cstheme="minorHAnsi"/>
          <w:b/>
          <w:bCs/>
          <w:spacing w:val="-6"/>
          <w:sz w:val="24"/>
          <w:szCs w:val="24"/>
        </w:rPr>
        <w:t xml:space="preserve"> </w:t>
      </w:r>
      <w:r w:rsidRPr="00FD0B4C">
        <w:rPr>
          <w:rFonts w:asciiTheme="minorHAnsi" w:hAnsiTheme="minorHAnsi" w:cstheme="minorHAnsi"/>
          <w:b/>
          <w:bCs/>
          <w:sz w:val="24"/>
          <w:szCs w:val="24"/>
        </w:rPr>
        <w:t>Proposals</w:t>
      </w:r>
    </w:p>
    <w:p w14:paraId="1ED3BCA6" w14:textId="1F6CB398" w:rsidR="00F370CE" w:rsidRPr="00C40F5B" w:rsidRDefault="00F370CE" w:rsidP="003A5240">
      <w:pPr>
        <w:pStyle w:val="ListParagraph"/>
        <w:widowControl w:val="0"/>
        <w:numPr>
          <w:ilvl w:val="0"/>
          <w:numId w:val="22"/>
        </w:numPr>
        <w:autoSpaceDE w:val="0"/>
        <w:autoSpaceDN w:val="0"/>
        <w:spacing w:before="51" w:after="0"/>
        <w:rPr>
          <w:rFonts w:eastAsia="Calibri"/>
          <w:sz w:val="24"/>
          <w:szCs w:val="24"/>
        </w:rPr>
      </w:pPr>
      <w:r w:rsidRPr="00C40F5B">
        <w:rPr>
          <w:rFonts w:eastAsia="Calibri"/>
          <w:sz w:val="24"/>
          <w:szCs w:val="24"/>
        </w:rPr>
        <w:t>Bidders should submit their responses</w:t>
      </w:r>
      <w:r w:rsidR="00C40F5B" w:rsidRPr="00C40F5B">
        <w:rPr>
          <w:rFonts w:eastAsia="Calibri"/>
          <w:sz w:val="24"/>
          <w:szCs w:val="24"/>
        </w:rPr>
        <w:t>,</w:t>
      </w:r>
      <w:r w:rsidRPr="00C40F5B">
        <w:rPr>
          <w:rFonts w:eastAsia="Calibri"/>
          <w:sz w:val="24"/>
          <w:szCs w:val="24"/>
        </w:rPr>
        <w:t xml:space="preserve"> as per the </w:t>
      </w:r>
      <w:r w:rsidR="00C40F5B" w:rsidRPr="00C40F5B">
        <w:rPr>
          <w:rFonts w:eastAsia="Calibri"/>
          <w:sz w:val="24"/>
          <w:szCs w:val="24"/>
        </w:rPr>
        <w:t>format provided, physically at UPSDM Office Location in single envelope</w:t>
      </w:r>
      <w:r w:rsidRPr="00C40F5B">
        <w:rPr>
          <w:rFonts w:eastAsia="Calibri"/>
          <w:sz w:val="24"/>
          <w:szCs w:val="24"/>
        </w:rPr>
        <w:t xml:space="preserve">. Generally, the items to be </w:t>
      </w:r>
      <w:r w:rsidR="00C40F5B" w:rsidRPr="00C40F5B">
        <w:rPr>
          <w:rFonts w:eastAsia="Calibri"/>
          <w:sz w:val="24"/>
          <w:szCs w:val="24"/>
        </w:rPr>
        <w:t>submitted</w:t>
      </w:r>
      <w:r w:rsidRPr="00C40F5B">
        <w:rPr>
          <w:rFonts w:eastAsia="Calibri"/>
          <w:sz w:val="24"/>
          <w:szCs w:val="24"/>
        </w:rPr>
        <w:t xml:space="preserve"> would include all the related documents mentioned in this </w:t>
      </w:r>
      <w:r w:rsidR="003C4F30" w:rsidRPr="00C40F5B">
        <w:rPr>
          <w:rFonts w:eastAsia="Calibri"/>
          <w:sz w:val="24"/>
          <w:szCs w:val="24"/>
        </w:rPr>
        <w:t>RFE</w:t>
      </w:r>
      <w:r w:rsidRPr="00C40F5B">
        <w:rPr>
          <w:rFonts w:eastAsia="Calibri"/>
          <w:sz w:val="24"/>
          <w:szCs w:val="24"/>
        </w:rPr>
        <w:t>, such as:</w:t>
      </w:r>
    </w:p>
    <w:p w14:paraId="3703E1EF" w14:textId="77777777" w:rsidR="00F370CE" w:rsidRPr="00697806" w:rsidRDefault="00F370CE" w:rsidP="003A5240">
      <w:pPr>
        <w:widowControl w:val="0"/>
        <w:numPr>
          <w:ilvl w:val="1"/>
          <w:numId w:val="22"/>
        </w:numPr>
        <w:tabs>
          <w:tab w:val="left" w:pos="2127"/>
        </w:tabs>
        <w:autoSpaceDE w:val="0"/>
        <w:autoSpaceDN w:val="0"/>
        <w:spacing w:before="2" w:after="0"/>
        <w:jc w:val="left"/>
        <w:rPr>
          <w:rFonts w:eastAsia="Calibri" w:cstheme="minorHAnsi"/>
          <w:sz w:val="24"/>
          <w:szCs w:val="24"/>
        </w:rPr>
      </w:pPr>
      <w:r w:rsidRPr="00697806">
        <w:rPr>
          <w:rFonts w:eastAsia="Calibri" w:cstheme="minorHAnsi"/>
          <w:sz w:val="24"/>
          <w:szCs w:val="24"/>
        </w:rPr>
        <w:lastRenderedPageBreak/>
        <w:t>Pre-qualification response</w:t>
      </w:r>
    </w:p>
    <w:p w14:paraId="24A5C602" w14:textId="77777777" w:rsidR="00F370CE" w:rsidRPr="00697806" w:rsidRDefault="00F370CE" w:rsidP="003A5240">
      <w:pPr>
        <w:widowControl w:val="0"/>
        <w:numPr>
          <w:ilvl w:val="1"/>
          <w:numId w:val="22"/>
        </w:numPr>
        <w:tabs>
          <w:tab w:val="left" w:pos="2819"/>
          <w:tab w:val="left" w:pos="2820"/>
        </w:tabs>
        <w:autoSpaceDE w:val="0"/>
        <w:autoSpaceDN w:val="0"/>
        <w:spacing w:before="1" w:after="0"/>
        <w:ind w:right="2181"/>
        <w:jc w:val="left"/>
        <w:rPr>
          <w:rFonts w:eastAsia="Calibri" w:cstheme="minorHAnsi"/>
          <w:sz w:val="24"/>
          <w:szCs w:val="24"/>
        </w:rPr>
      </w:pPr>
      <w:r w:rsidRPr="00697806">
        <w:rPr>
          <w:rFonts w:eastAsia="Calibri" w:cstheme="minorHAnsi"/>
          <w:sz w:val="24"/>
          <w:szCs w:val="24"/>
        </w:rPr>
        <w:t>Additional certifications/documents Eg. Power of Attorney, CA certificates on turnover, etc.</w:t>
      </w:r>
    </w:p>
    <w:p w14:paraId="06A9FB78" w14:textId="3A2CA453" w:rsidR="00F370CE" w:rsidRPr="00C40F5B" w:rsidRDefault="00F370CE"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All the pages of the Proposal document must be sequentially numbered and must contain the list of contents with page numbers. Any deficiency in the documentation may result in the rejection of the Bidder’s Proposal.</w:t>
      </w:r>
    </w:p>
    <w:p w14:paraId="26DB40C7" w14:textId="4C5F22AC" w:rsidR="00C40F5B" w:rsidRDefault="00C40F5B"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 xml:space="preserve">The </w:t>
      </w:r>
      <w:r w:rsidR="004320F9">
        <w:rPr>
          <w:rFonts w:eastAsia="Calibri"/>
          <w:sz w:val="24"/>
          <w:szCs w:val="24"/>
        </w:rPr>
        <w:t>proposal</w:t>
      </w:r>
      <w:r w:rsidRPr="00C40F5B">
        <w:rPr>
          <w:rFonts w:eastAsia="Calibri"/>
          <w:sz w:val="24"/>
          <w:szCs w:val="24"/>
        </w:rPr>
        <w:t xml:space="preserve"> shall be prepared in indelible ink. It shall contain no interlineations or overwriting, except as necessary to correct errors made by the Bidder itself. Any such corrections must be initialed by the person (or persons) who sign(s) the proposals. </w:t>
      </w:r>
    </w:p>
    <w:p w14:paraId="30D17712" w14:textId="5CFB9CD6" w:rsidR="00C40F5B" w:rsidRPr="00C40F5B" w:rsidRDefault="00C40F5B"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All pages of the bid including the duplicate copies, shall be initialed and stamped by the person or persons who sign the bid.</w:t>
      </w:r>
    </w:p>
    <w:p w14:paraId="5DA8D12D" w14:textId="616897E3" w:rsidR="00C40F5B" w:rsidRPr="00C40F5B" w:rsidRDefault="00C40F5B" w:rsidP="003A5240">
      <w:pPr>
        <w:pStyle w:val="ListParagraph"/>
        <w:widowControl w:val="0"/>
        <w:numPr>
          <w:ilvl w:val="0"/>
          <w:numId w:val="22"/>
        </w:numPr>
        <w:autoSpaceDE w:val="0"/>
        <w:autoSpaceDN w:val="0"/>
        <w:spacing w:after="0"/>
        <w:ind w:right="26"/>
        <w:rPr>
          <w:rFonts w:eastAsia="Calibri"/>
          <w:sz w:val="24"/>
          <w:szCs w:val="24"/>
        </w:rPr>
      </w:pPr>
      <w:r w:rsidRPr="00C40F5B">
        <w:rPr>
          <w:rFonts w:eastAsia="Calibri"/>
          <w:sz w:val="24"/>
          <w:szCs w:val="24"/>
        </w:rPr>
        <w:t>In case of any discrepancy observed by Purchaser in the contents of the submitted original paper bid documents with respective copies, the information furnished on original paper bid document will prevail over others.</w:t>
      </w:r>
    </w:p>
    <w:p w14:paraId="4220DBAC" w14:textId="77777777" w:rsidR="00F370CE" w:rsidRPr="00FD0B4C" w:rsidRDefault="00F370CE" w:rsidP="0020290A">
      <w:pPr>
        <w:pStyle w:val="Heading3"/>
        <w:rPr>
          <w:rFonts w:asciiTheme="minorHAnsi" w:hAnsiTheme="minorHAnsi" w:cstheme="minorHAnsi"/>
          <w:b/>
          <w:bCs/>
          <w:sz w:val="24"/>
          <w:szCs w:val="24"/>
        </w:rPr>
      </w:pPr>
      <w:r w:rsidRPr="00FD0B4C">
        <w:rPr>
          <w:rFonts w:asciiTheme="minorHAnsi" w:hAnsiTheme="minorHAnsi" w:cstheme="minorHAnsi"/>
          <w:b/>
          <w:bCs/>
          <w:sz w:val="24"/>
          <w:szCs w:val="24"/>
        </w:rPr>
        <w:t>Bidder’s authorised</w:t>
      </w:r>
      <w:r w:rsidRPr="00FD0B4C">
        <w:rPr>
          <w:rFonts w:asciiTheme="minorHAnsi" w:hAnsiTheme="minorHAnsi" w:cstheme="minorHAnsi"/>
          <w:b/>
          <w:bCs/>
          <w:spacing w:val="-3"/>
          <w:sz w:val="24"/>
          <w:szCs w:val="24"/>
        </w:rPr>
        <w:t xml:space="preserve"> </w:t>
      </w:r>
      <w:r w:rsidRPr="00FD0B4C">
        <w:rPr>
          <w:rFonts w:asciiTheme="minorHAnsi" w:hAnsiTheme="minorHAnsi" w:cstheme="minorHAnsi"/>
          <w:b/>
          <w:bCs/>
          <w:sz w:val="24"/>
          <w:szCs w:val="24"/>
        </w:rPr>
        <w:t>signatory</w:t>
      </w:r>
    </w:p>
    <w:p w14:paraId="01982E5A" w14:textId="48EF807C" w:rsidR="00F370CE" w:rsidRPr="00697806" w:rsidRDefault="00F370CE" w:rsidP="00AF466D">
      <w:pPr>
        <w:widowControl w:val="0"/>
        <w:autoSpaceDE w:val="0"/>
        <w:autoSpaceDN w:val="0"/>
        <w:spacing w:before="51" w:after="0"/>
        <w:ind w:left="1134"/>
        <w:rPr>
          <w:rFonts w:eastAsia="Calibri" w:cstheme="minorHAnsi"/>
          <w:sz w:val="24"/>
          <w:szCs w:val="24"/>
        </w:rPr>
      </w:pPr>
      <w:r w:rsidRPr="00697806">
        <w:rPr>
          <w:rFonts w:eastAsia="Calibri" w:cstheme="minorHAnsi"/>
          <w:sz w:val="24"/>
          <w:szCs w:val="24"/>
        </w:rPr>
        <w:t xml:space="preserve">A Proposal should be accompanied by an appropriate board resolution or power of attorney in the name of an authorised signatory of the Bidder stating that he is authorised to execute documents and to undertake any activity associated with the Bidder’s Proposal. A copy of the same should be </w:t>
      </w:r>
      <w:r w:rsidR="00851D5F">
        <w:rPr>
          <w:rFonts w:eastAsia="Calibri" w:cstheme="minorHAnsi"/>
          <w:sz w:val="24"/>
          <w:szCs w:val="24"/>
        </w:rPr>
        <w:t>submit</w:t>
      </w:r>
      <w:r w:rsidR="00851D5F" w:rsidRPr="00697806">
        <w:rPr>
          <w:rFonts w:eastAsia="Calibri" w:cstheme="minorHAnsi"/>
          <w:sz w:val="24"/>
          <w:szCs w:val="24"/>
        </w:rPr>
        <w:t>ted</w:t>
      </w:r>
      <w:r w:rsidRPr="00697806">
        <w:rPr>
          <w:rFonts w:eastAsia="Calibri" w:cstheme="minorHAnsi"/>
          <w:sz w:val="24"/>
          <w:szCs w:val="24"/>
        </w:rPr>
        <w:t xml:space="preserve"> under the relevant section/folder on the e-Procurement portal. Furthermore, the bid must also be submitted online after being digitally signed by an authorized representative of the bidding entity.</w:t>
      </w:r>
    </w:p>
    <w:p w14:paraId="459B9B77" w14:textId="77777777" w:rsidR="00F370CE" w:rsidRPr="0049465E" w:rsidRDefault="00F370CE" w:rsidP="0020290A">
      <w:pPr>
        <w:pStyle w:val="Heading2"/>
        <w:ind w:left="810" w:hanging="810"/>
        <w:rPr>
          <w:rFonts w:asciiTheme="minorHAnsi" w:hAnsiTheme="minorHAnsi" w:cstheme="minorHAnsi"/>
          <w:b/>
          <w:bCs/>
          <w:szCs w:val="28"/>
        </w:rPr>
      </w:pPr>
      <w:bookmarkStart w:id="80" w:name="_Toc40179770"/>
      <w:r w:rsidRPr="0049465E">
        <w:rPr>
          <w:rFonts w:asciiTheme="minorHAnsi" w:hAnsiTheme="minorHAnsi" w:cstheme="minorHAnsi"/>
          <w:b/>
          <w:bCs/>
          <w:szCs w:val="28"/>
        </w:rPr>
        <w:t>Preparation and submission of Proposals</w:t>
      </w:r>
      <w:bookmarkEnd w:id="80"/>
    </w:p>
    <w:p w14:paraId="7DA7F90C" w14:textId="77777777" w:rsidR="00F370CE" w:rsidRPr="00A31D6C" w:rsidRDefault="00F370CE" w:rsidP="0020290A">
      <w:pPr>
        <w:pStyle w:val="Heading3"/>
        <w:rPr>
          <w:rFonts w:asciiTheme="minorHAnsi" w:hAnsiTheme="minorHAnsi" w:cstheme="minorHAnsi"/>
          <w:b/>
          <w:bCs/>
          <w:sz w:val="24"/>
          <w:szCs w:val="24"/>
        </w:rPr>
      </w:pPr>
      <w:r w:rsidRPr="00A31D6C">
        <w:rPr>
          <w:rFonts w:asciiTheme="minorHAnsi" w:hAnsiTheme="minorHAnsi" w:cstheme="minorHAnsi"/>
          <w:b/>
          <w:bCs/>
          <w:sz w:val="24"/>
          <w:szCs w:val="24"/>
        </w:rPr>
        <w:t>Proposal preparation costs</w:t>
      </w:r>
    </w:p>
    <w:p w14:paraId="300A32E1" w14:textId="6F03BE46" w:rsidR="00F370CE" w:rsidRPr="00697806" w:rsidRDefault="00F370CE" w:rsidP="00F370CE">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Bidder shall be responsible for all costs incurred in connecti</w:t>
      </w:r>
      <w:r w:rsidR="00AF466D" w:rsidRPr="00697806">
        <w:rPr>
          <w:rFonts w:eastAsia="Calibri" w:cstheme="minorHAnsi"/>
          <w:sz w:val="24"/>
          <w:szCs w:val="24"/>
        </w:rPr>
        <w:t>on with participation in the RFE</w:t>
      </w:r>
      <w:r w:rsidRPr="00697806">
        <w:rPr>
          <w:rFonts w:eastAsia="Calibri" w:cstheme="minorHAnsi"/>
          <w:sz w:val="24"/>
          <w:szCs w:val="24"/>
        </w:rPr>
        <w:t xml:space="preserve"> process, including, but not limited to, costs incurred in conduct of informative and other diligence activities, participation in meetings/</w:t>
      </w:r>
      <w:r w:rsidR="00A31D6C">
        <w:rPr>
          <w:rFonts w:eastAsia="Calibri" w:cstheme="minorHAnsi"/>
          <w:sz w:val="24"/>
          <w:szCs w:val="24"/>
        </w:rPr>
        <w:t xml:space="preserve"> </w:t>
      </w:r>
      <w:r w:rsidRPr="00697806">
        <w:rPr>
          <w:rFonts w:eastAsia="Calibri" w:cstheme="minorHAnsi"/>
          <w:sz w:val="24"/>
          <w:szCs w:val="24"/>
        </w:rPr>
        <w:lastRenderedPageBreak/>
        <w:t>discussions/presentations, preparation of proposal, in providing any additional information required by Purchaser to facilitate the evaluation process, and in negotiating a definitive contract or all such activities related to the bid process.</w:t>
      </w:r>
    </w:p>
    <w:p w14:paraId="124E9C69" w14:textId="77777777" w:rsidR="00F370CE" w:rsidRPr="00697806" w:rsidRDefault="00F370CE" w:rsidP="00F370CE">
      <w:pPr>
        <w:widowControl w:val="0"/>
        <w:autoSpaceDE w:val="0"/>
        <w:autoSpaceDN w:val="0"/>
        <w:spacing w:after="0"/>
        <w:ind w:left="1134" w:right="26"/>
        <w:rPr>
          <w:rFonts w:eastAsia="Calibri" w:cstheme="minorHAnsi"/>
          <w:sz w:val="24"/>
          <w:szCs w:val="24"/>
        </w:rPr>
      </w:pPr>
      <w:r w:rsidRPr="00697806">
        <w:rPr>
          <w:rFonts w:eastAsia="Calibri" w:cstheme="minorHAnsi"/>
          <w:sz w:val="24"/>
          <w:szCs w:val="24"/>
        </w:rPr>
        <w:t>Purchaser will in no event be responsible or liable for those costs, regardless of the conduct or outcome of the bidding process.</w:t>
      </w:r>
    </w:p>
    <w:p w14:paraId="6CD3243C" w14:textId="77777777" w:rsidR="00F370CE" w:rsidRPr="00A31D6C" w:rsidRDefault="00F370CE" w:rsidP="0020290A">
      <w:pPr>
        <w:pStyle w:val="Heading3"/>
        <w:rPr>
          <w:rFonts w:asciiTheme="minorHAnsi" w:hAnsiTheme="minorHAnsi" w:cstheme="minorHAnsi"/>
          <w:b/>
          <w:bCs/>
          <w:sz w:val="24"/>
          <w:szCs w:val="24"/>
        </w:rPr>
      </w:pPr>
      <w:r w:rsidRPr="00A31D6C">
        <w:rPr>
          <w:rFonts w:asciiTheme="minorHAnsi" w:hAnsiTheme="minorHAnsi" w:cstheme="minorHAnsi"/>
          <w:b/>
          <w:bCs/>
          <w:sz w:val="24"/>
          <w:szCs w:val="24"/>
        </w:rPr>
        <w:t>Language</w:t>
      </w:r>
    </w:p>
    <w:p w14:paraId="7B22058F" w14:textId="3BD77B46" w:rsidR="00F370CE" w:rsidRPr="00697806" w:rsidRDefault="00F370CE" w:rsidP="00AF466D">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Proposal should be filled by the Bidder in English language o</w:t>
      </w:r>
      <w:r w:rsidR="00F0447E">
        <w:rPr>
          <w:rFonts w:eastAsia="Calibri" w:cstheme="minorHAnsi"/>
          <w:sz w:val="24"/>
          <w:szCs w:val="24"/>
        </w:rPr>
        <w:t>nly. If any supporting document</w:t>
      </w:r>
      <w:r w:rsidRPr="00697806">
        <w:rPr>
          <w:rFonts w:eastAsia="Calibri" w:cstheme="minorHAnsi"/>
          <w:sz w:val="24"/>
          <w:szCs w:val="24"/>
        </w:rPr>
        <w:t xml:space="preserve"> submitted </w:t>
      </w:r>
      <w:r w:rsidR="00F0447E">
        <w:rPr>
          <w:rFonts w:eastAsia="Calibri" w:cstheme="minorHAnsi"/>
          <w:sz w:val="24"/>
          <w:szCs w:val="24"/>
        </w:rPr>
        <w:t>is</w:t>
      </w:r>
      <w:r w:rsidRPr="00697806">
        <w:rPr>
          <w:rFonts w:eastAsia="Calibri" w:cstheme="minorHAnsi"/>
          <w:sz w:val="24"/>
          <w:szCs w:val="24"/>
        </w:rPr>
        <w:t xml:space="preserve"> in any language other than English, translation of the same in English language duly attested by the Bidders</w:t>
      </w:r>
      <w:r w:rsidR="003B13D0">
        <w:rPr>
          <w:rFonts w:eastAsia="Calibri" w:cstheme="minorHAnsi"/>
          <w:sz w:val="24"/>
          <w:szCs w:val="24"/>
        </w:rPr>
        <w:t xml:space="preserve"> should necessarily</w:t>
      </w:r>
      <w:r w:rsidR="00A06883">
        <w:rPr>
          <w:rFonts w:eastAsia="Calibri" w:cstheme="minorHAnsi"/>
          <w:sz w:val="24"/>
          <w:szCs w:val="24"/>
        </w:rPr>
        <w:t xml:space="preserve"> be</w:t>
      </w:r>
      <w:r w:rsidR="003B13D0">
        <w:rPr>
          <w:rFonts w:eastAsia="Calibri" w:cstheme="minorHAnsi"/>
          <w:sz w:val="24"/>
          <w:szCs w:val="24"/>
        </w:rPr>
        <w:t xml:space="preserve"> appended</w:t>
      </w:r>
      <w:r w:rsidRPr="00697806">
        <w:rPr>
          <w:rFonts w:eastAsia="Calibri" w:cstheme="minorHAnsi"/>
          <w:sz w:val="24"/>
          <w:szCs w:val="24"/>
        </w:rPr>
        <w:t>. For purposes of Proposal evaluation, the English translation shall govern.</w:t>
      </w:r>
    </w:p>
    <w:p w14:paraId="633C3137" w14:textId="77777777" w:rsidR="00F370CE" w:rsidRPr="00A31D6C" w:rsidRDefault="00F370CE" w:rsidP="00B27562">
      <w:pPr>
        <w:pStyle w:val="Heading3"/>
        <w:rPr>
          <w:rFonts w:asciiTheme="minorHAnsi" w:hAnsiTheme="minorHAnsi" w:cstheme="minorHAnsi"/>
          <w:b/>
          <w:bCs/>
          <w:sz w:val="24"/>
          <w:szCs w:val="24"/>
        </w:rPr>
      </w:pPr>
      <w:bookmarkStart w:id="81" w:name="_Toc40179771"/>
      <w:r w:rsidRPr="00A31D6C">
        <w:rPr>
          <w:rFonts w:asciiTheme="minorHAnsi" w:hAnsiTheme="minorHAnsi" w:cstheme="minorHAnsi"/>
          <w:b/>
          <w:bCs/>
          <w:sz w:val="24"/>
          <w:szCs w:val="24"/>
        </w:rPr>
        <w:t>Deviations</w:t>
      </w:r>
      <w:bookmarkEnd w:id="81"/>
    </w:p>
    <w:p w14:paraId="1738E4F9" w14:textId="77777777"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Bidder may provide devi</w:t>
      </w:r>
      <w:r w:rsidR="00B27562" w:rsidRPr="00697806">
        <w:rPr>
          <w:rFonts w:eastAsia="Calibri" w:cstheme="minorHAnsi"/>
          <w:sz w:val="24"/>
          <w:szCs w:val="24"/>
        </w:rPr>
        <w:t>ation to the contents of the RFE</w:t>
      </w:r>
      <w:r w:rsidRPr="00697806">
        <w:rPr>
          <w:rFonts w:eastAsia="Calibri" w:cstheme="minorHAnsi"/>
          <w:sz w:val="24"/>
          <w:szCs w:val="24"/>
        </w:rPr>
        <w:t xml:space="preserve"> document in </w:t>
      </w:r>
      <w:r w:rsidR="00B27562" w:rsidRPr="00697806">
        <w:rPr>
          <w:rFonts w:eastAsia="Calibri" w:cstheme="minorHAnsi"/>
          <w:sz w:val="24"/>
          <w:szCs w:val="24"/>
        </w:rPr>
        <w:t>the format prescribed</w:t>
      </w:r>
      <w:r w:rsidRPr="00697806">
        <w:rPr>
          <w:rFonts w:eastAsia="Calibri" w:cstheme="minorHAnsi"/>
          <w:sz w:val="24"/>
          <w:szCs w:val="24"/>
        </w:rPr>
        <w:t>.</w:t>
      </w:r>
    </w:p>
    <w:p w14:paraId="7CB4DDB3" w14:textId="23E1FF90"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 xml:space="preserve">The Committee would evaluate and classify them as “material deviation” or “non material deviation“. </w:t>
      </w:r>
    </w:p>
    <w:p w14:paraId="41AA138A" w14:textId="77777777"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The Bidders would be informed in writing on the committee’s decision on the deviation, prior to the announcement of technical scores. The Bidders would not be allowed to withdraw the deviations submitted without the prior consent of the Purchaser.</w:t>
      </w:r>
    </w:p>
    <w:p w14:paraId="34BC642F" w14:textId="77777777" w:rsidR="00F370CE" w:rsidRPr="00697806" w:rsidRDefault="00F370CE" w:rsidP="00B27562">
      <w:pPr>
        <w:widowControl w:val="0"/>
        <w:autoSpaceDE w:val="0"/>
        <w:autoSpaceDN w:val="0"/>
        <w:spacing w:before="37" w:after="0"/>
        <w:ind w:left="1134" w:right="26"/>
        <w:rPr>
          <w:rFonts w:eastAsia="Calibri" w:cstheme="minorHAnsi"/>
          <w:sz w:val="24"/>
          <w:szCs w:val="24"/>
        </w:rPr>
      </w:pPr>
      <w:r w:rsidRPr="00697806">
        <w:rPr>
          <w:rFonts w:eastAsia="Calibri" w:cstheme="minorHAnsi"/>
          <w:sz w:val="24"/>
          <w:szCs w:val="24"/>
        </w:rPr>
        <w:t>In case of non-material deviations, the deviations would form a part of the proposal &amp; subsequent agreement.</w:t>
      </w:r>
    </w:p>
    <w:p w14:paraId="3A5C2AC1" w14:textId="77777777" w:rsidR="00F370CE" w:rsidRPr="00A31D6C" w:rsidRDefault="00F370CE" w:rsidP="0020290A">
      <w:pPr>
        <w:pStyle w:val="Heading2"/>
        <w:ind w:left="810" w:hanging="810"/>
        <w:rPr>
          <w:rFonts w:asciiTheme="minorHAnsi" w:hAnsiTheme="minorHAnsi" w:cstheme="minorHAnsi"/>
          <w:b/>
          <w:bCs/>
          <w:sz w:val="24"/>
        </w:rPr>
      </w:pPr>
      <w:bookmarkStart w:id="82" w:name="_Toc40179772"/>
      <w:r w:rsidRPr="00A31D6C">
        <w:rPr>
          <w:rFonts w:asciiTheme="minorHAnsi" w:hAnsiTheme="minorHAnsi" w:cstheme="minorHAnsi"/>
          <w:b/>
          <w:bCs/>
          <w:sz w:val="24"/>
        </w:rPr>
        <w:t>Evaluation</w:t>
      </w:r>
      <w:r w:rsidRPr="00A31D6C">
        <w:rPr>
          <w:rFonts w:asciiTheme="minorHAnsi" w:hAnsiTheme="minorHAnsi" w:cstheme="minorHAnsi"/>
          <w:b/>
          <w:bCs/>
          <w:spacing w:val="-3"/>
          <w:sz w:val="24"/>
        </w:rPr>
        <w:t xml:space="preserve"> </w:t>
      </w:r>
      <w:r w:rsidRPr="00A31D6C">
        <w:rPr>
          <w:rFonts w:asciiTheme="minorHAnsi" w:hAnsiTheme="minorHAnsi" w:cstheme="minorHAnsi"/>
          <w:b/>
          <w:bCs/>
          <w:sz w:val="24"/>
        </w:rPr>
        <w:t>process</w:t>
      </w:r>
      <w:bookmarkEnd w:id="82"/>
    </w:p>
    <w:p w14:paraId="7CE0F31E" w14:textId="45A8F51D" w:rsidR="00090EE0" w:rsidRPr="00697806" w:rsidRDefault="00F370CE" w:rsidP="003A5240">
      <w:pPr>
        <w:pStyle w:val="ListParagraph"/>
        <w:widowControl w:val="0"/>
        <w:numPr>
          <w:ilvl w:val="0"/>
          <w:numId w:val="9"/>
        </w:numPr>
        <w:tabs>
          <w:tab w:val="left" w:pos="2160"/>
        </w:tabs>
        <w:autoSpaceDE w:val="0"/>
        <w:autoSpaceDN w:val="0"/>
        <w:spacing w:before="37" w:after="0"/>
        <w:ind w:right="26"/>
        <w:rPr>
          <w:rFonts w:eastAsia="Calibri"/>
          <w:w w:val="100"/>
          <w:sz w:val="24"/>
          <w:szCs w:val="24"/>
          <w:lang w:bidi="ar-SA"/>
        </w:rPr>
      </w:pPr>
      <w:r w:rsidRPr="00697806">
        <w:rPr>
          <w:rFonts w:eastAsia="Calibri"/>
          <w:w w:val="100"/>
          <w:sz w:val="24"/>
          <w:szCs w:val="24"/>
          <w:lang w:bidi="ar-SA"/>
        </w:rPr>
        <w:t xml:space="preserve">The Purchaser will constitute a committee to evaluate the </w:t>
      </w:r>
      <w:r w:rsidR="00AE6330">
        <w:rPr>
          <w:rFonts w:eastAsia="Calibri"/>
          <w:w w:val="100"/>
          <w:sz w:val="24"/>
          <w:szCs w:val="24"/>
          <w:lang w:bidi="ar-SA"/>
        </w:rPr>
        <w:t>proposal</w:t>
      </w:r>
      <w:r w:rsidR="00E62CC9">
        <w:rPr>
          <w:rFonts w:eastAsia="Calibri"/>
          <w:w w:val="100"/>
          <w:sz w:val="24"/>
          <w:szCs w:val="24"/>
          <w:lang w:bidi="ar-SA"/>
        </w:rPr>
        <w:t>s</w:t>
      </w:r>
      <w:r w:rsidRPr="00697806">
        <w:rPr>
          <w:rFonts w:eastAsia="Calibri"/>
          <w:w w:val="100"/>
          <w:sz w:val="24"/>
          <w:szCs w:val="24"/>
          <w:lang w:bidi="ar-SA"/>
        </w:rPr>
        <w:t xml:space="preserve"> of the </w:t>
      </w:r>
      <w:r w:rsidR="00F847C0">
        <w:rPr>
          <w:rFonts w:eastAsia="Calibri"/>
          <w:w w:val="100"/>
          <w:sz w:val="24"/>
          <w:szCs w:val="24"/>
          <w:lang w:bidi="ar-SA"/>
        </w:rPr>
        <w:t>agencies.</w:t>
      </w:r>
    </w:p>
    <w:p w14:paraId="5CDBD143" w14:textId="749A9E0C" w:rsidR="00F370CE" w:rsidRPr="00697806" w:rsidRDefault="00F370CE" w:rsidP="003A5240">
      <w:pPr>
        <w:pStyle w:val="ListParagraph"/>
        <w:widowControl w:val="0"/>
        <w:numPr>
          <w:ilvl w:val="0"/>
          <w:numId w:val="9"/>
        </w:numPr>
        <w:tabs>
          <w:tab w:val="left" w:pos="2160"/>
        </w:tabs>
        <w:autoSpaceDE w:val="0"/>
        <w:autoSpaceDN w:val="0"/>
        <w:spacing w:before="37" w:after="0"/>
        <w:ind w:right="26"/>
        <w:rPr>
          <w:rFonts w:eastAsia="Calibri"/>
          <w:w w:val="100"/>
          <w:sz w:val="24"/>
          <w:szCs w:val="24"/>
          <w:lang w:bidi="ar-SA"/>
        </w:rPr>
      </w:pPr>
      <w:r w:rsidRPr="00697806">
        <w:rPr>
          <w:rFonts w:eastAsia="Calibri"/>
          <w:w w:val="100"/>
          <w:sz w:val="24"/>
          <w:szCs w:val="24"/>
          <w:lang w:bidi="ar-SA"/>
        </w:rPr>
        <w:t xml:space="preserve">The Committee constituted by the </w:t>
      </w:r>
      <w:r w:rsidR="004B3DA6">
        <w:rPr>
          <w:rFonts w:eastAsia="Calibri"/>
          <w:w w:val="100"/>
          <w:sz w:val="24"/>
          <w:szCs w:val="24"/>
          <w:lang w:bidi="ar-SA"/>
        </w:rPr>
        <w:t>UPSDM</w:t>
      </w:r>
      <w:r w:rsidRPr="00697806">
        <w:rPr>
          <w:rFonts w:eastAsia="Calibri"/>
          <w:w w:val="100"/>
          <w:sz w:val="24"/>
          <w:szCs w:val="24"/>
          <w:lang w:bidi="ar-SA"/>
        </w:rPr>
        <w:t xml:space="preserve"> shall evaluate the responses to the RF</w:t>
      </w:r>
      <w:r w:rsidR="00090EE0" w:rsidRPr="00697806">
        <w:rPr>
          <w:rFonts w:eastAsia="Calibri"/>
          <w:w w:val="100"/>
          <w:sz w:val="24"/>
          <w:szCs w:val="24"/>
          <w:lang w:bidi="ar-SA"/>
        </w:rPr>
        <w:t>E</w:t>
      </w:r>
      <w:r w:rsidRPr="00697806">
        <w:rPr>
          <w:rFonts w:eastAsia="Calibri"/>
          <w:w w:val="100"/>
          <w:sz w:val="24"/>
          <w:szCs w:val="24"/>
          <w:lang w:bidi="ar-SA"/>
        </w:rPr>
        <w:t xml:space="preserve"> and all supporting documents / documentary evidence. Inability of a Bidder to submit requisite supporting documents / documentary evidence within a reasonable time provided to it, may lead to the Bidder’s Proposal </w:t>
      </w:r>
      <w:r w:rsidRPr="00697806">
        <w:rPr>
          <w:rFonts w:eastAsia="Calibri"/>
          <w:w w:val="100"/>
          <w:sz w:val="24"/>
          <w:szCs w:val="24"/>
          <w:lang w:bidi="ar-SA"/>
        </w:rPr>
        <w:lastRenderedPageBreak/>
        <w:t xml:space="preserve">being declared </w:t>
      </w:r>
      <w:r w:rsidR="00115E59">
        <w:rPr>
          <w:rFonts w:eastAsia="Calibri"/>
          <w:w w:val="100"/>
          <w:sz w:val="24"/>
          <w:szCs w:val="24"/>
          <w:lang w:bidi="ar-SA"/>
        </w:rPr>
        <w:t>not acceptable</w:t>
      </w:r>
      <w:r w:rsidRPr="00697806">
        <w:rPr>
          <w:rFonts w:eastAsia="Calibri"/>
          <w:w w:val="100"/>
          <w:sz w:val="24"/>
          <w:szCs w:val="24"/>
          <w:lang w:bidi="ar-SA"/>
        </w:rPr>
        <w:t>.</w:t>
      </w:r>
    </w:p>
    <w:p w14:paraId="7E05EAFE" w14:textId="25C2F1CF" w:rsidR="00F370CE" w:rsidRPr="00697806" w:rsidRDefault="00F370CE" w:rsidP="003A5240">
      <w:pPr>
        <w:widowControl w:val="0"/>
        <w:numPr>
          <w:ilvl w:val="0"/>
          <w:numId w:val="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The Committee may ask for meetings with the Bidders to seek clarifications on their proposals.</w:t>
      </w:r>
    </w:p>
    <w:p w14:paraId="44151878" w14:textId="2B5AF64E" w:rsidR="00F370CE" w:rsidRPr="00697806" w:rsidRDefault="00F370CE" w:rsidP="003A5240">
      <w:pPr>
        <w:widowControl w:val="0"/>
        <w:numPr>
          <w:ilvl w:val="0"/>
          <w:numId w:val="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 xml:space="preserve">The Committee reserves the right to reject any or all Proposals on the basis of any deviations </w:t>
      </w:r>
      <w:r w:rsidR="005E06DE">
        <w:rPr>
          <w:rFonts w:eastAsia="Calibri" w:cstheme="minorHAnsi"/>
          <w:sz w:val="24"/>
          <w:szCs w:val="24"/>
        </w:rPr>
        <w:t xml:space="preserve">if it is considered to be in contravention of the spirit of the RFE. </w:t>
      </w:r>
    </w:p>
    <w:p w14:paraId="785899B8" w14:textId="755FF0D1" w:rsidR="00F370CE" w:rsidRPr="00697806" w:rsidRDefault="000F053E" w:rsidP="003A5240">
      <w:pPr>
        <w:widowControl w:val="0"/>
        <w:numPr>
          <w:ilvl w:val="0"/>
          <w:numId w:val="9"/>
        </w:numPr>
        <w:tabs>
          <w:tab w:val="left" w:pos="2160"/>
        </w:tabs>
        <w:autoSpaceDE w:val="0"/>
        <w:autoSpaceDN w:val="0"/>
        <w:spacing w:after="0"/>
        <w:ind w:right="26"/>
        <w:rPr>
          <w:rFonts w:eastAsia="Calibri" w:cstheme="minorHAnsi"/>
          <w:sz w:val="24"/>
          <w:szCs w:val="24"/>
        </w:rPr>
      </w:pPr>
      <w:r>
        <w:rPr>
          <w:rFonts w:eastAsia="Calibri" w:cstheme="minorHAnsi"/>
          <w:sz w:val="24"/>
          <w:szCs w:val="24"/>
        </w:rPr>
        <w:t>Each of the proposal</w:t>
      </w:r>
      <w:r w:rsidR="00F370CE" w:rsidRPr="00697806">
        <w:rPr>
          <w:rFonts w:eastAsia="Calibri" w:cstheme="minorHAnsi"/>
          <w:sz w:val="24"/>
          <w:szCs w:val="24"/>
        </w:rPr>
        <w:t xml:space="preserve"> shall be evaluated as per the </w:t>
      </w:r>
      <w:r w:rsidR="009218A0">
        <w:rPr>
          <w:rFonts w:eastAsia="Calibri" w:cstheme="minorHAnsi"/>
          <w:sz w:val="24"/>
          <w:szCs w:val="24"/>
        </w:rPr>
        <w:t>criteria</w:t>
      </w:r>
      <w:r w:rsidR="00F370CE" w:rsidRPr="00697806">
        <w:rPr>
          <w:rFonts w:eastAsia="Calibri" w:cstheme="minorHAnsi"/>
          <w:sz w:val="24"/>
          <w:szCs w:val="24"/>
        </w:rPr>
        <w:t xml:space="preserve"> s</w:t>
      </w:r>
      <w:r w:rsidR="00090EE0" w:rsidRPr="00697806">
        <w:rPr>
          <w:rFonts w:eastAsia="Calibri" w:cstheme="minorHAnsi"/>
          <w:sz w:val="24"/>
          <w:szCs w:val="24"/>
        </w:rPr>
        <w:t>pecified in this RFE</w:t>
      </w:r>
      <w:r w:rsidR="00F370CE" w:rsidRPr="00697806">
        <w:rPr>
          <w:rFonts w:eastAsia="Calibri" w:cstheme="minorHAnsi"/>
          <w:sz w:val="24"/>
          <w:szCs w:val="24"/>
        </w:rPr>
        <w:t>.</w:t>
      </w:r>
    </w:p>
    <w:p w14:paraId="76084FB7" w14:textId="77777777" w:rsidR="00F370CE" w:rsidRPr="00A31D6C" w:rsidRDefault="00F370CE" w:rsidP="0020290A">
      <w:pPr>
        <w:pStyle w:val="Heading3"/>
        <w:rPr>
          <w:rFonts w:asciiTheme="minorHAnsi" w:hAnsiTheme="minorHAnsi" w:cstheme="minorHAnsi"/>
          <w:b/>
          <w:bCs/>
          <w:sz w:val="24"/>
          <w:szCs w:val="24"/>
        </w:rPr>
      </w:pPr>
      <w:r w:rsidRPr="00A31D6C">
        <w:rPr>
          <w:rFonts w:asciiTheme="minorHAnsi" w:hAnsiTheme="minorHAnsi" w:cstheme="minorHAnsi"/>
          <w:b/>
          <w:bCs/>
          <w:sz w:val="24"/>
          <w:szCs w:val="24"/>
        </w:rPr>
        <w:t>Proposal evaluation</w:t>
      </w:r>
    </w:p>
    <w:p w14:paraId="37E7205C" w14:textId="5D499926" w:rsidR="00F370CE" w:rsidRPr="00697806" w:rsidRDefault="00B80C4F" w:rsidP="003A5240">
      <w:pPr>
        <w:widowControl w:val="0"/>
        <w:numPr>
          <w:ilvl w:val="4"/>
          <w:numId w:val="8"/>
        </w:numPr>
        <w:tabs>
          <w:tab w:val="left" w:pos="2160"/>
        </w:tabs>
        <w:autoSpaceDE w:val="0"/>
        <w:autoSpaceDN w:val="0"/>
        <w:spacing w:before="1" w:after="0"/>
        <w:ind w:right="26"/>
        <w:rPr>
          <w:rFonts w:eastAsia="Calibri" w:cstheme="minorHAnsi"/>
          <w:sz w:val="24"/>
          <w:szCs w:val="24"/>
        </w:rPr>
      </w:pPr>
      <w:r>
        <w:rPr>
          <w:rFonts w:eastAsia="Calibri" w:cstheme="minorHAnsi"/>
          <w:sz w:val="24"/>
          <w:szCs w:val="24"/>
        </w:rPr>
        <w:t>S</w:t>
      </w:r>
      <w:r w:rsidRPr="00697806">
        <w:rPr>
          <w:rFonts w:eastAsia="Calibri" w:cstheme="minorHAnsi"/>
          <w:sz w:val="24"/>
          <w:szCs w:val="24"/>
        </w:rPr>
        <w:t xml:space="preserve">crutiny </w:t>
      </w:r>
      <w:r w:rsidR="00F32F6F">
        <w:rPr>
          <w:rFonts w:eastAsia="Calibri" w:cstheme="minorHAnsi"/>
          <w:sz w:val="24"/>
          <w:szCs w:val="24"/>
        </w:rPr>
        <w:t xml:space="preserve">of </w:t>
      </w:r>
      <w:r>
        <w:rPr>
          <w:rFonts w:eastAsia="Calibri" w:cstheme="minorHAnsi"/>
          <w:sz w:val="24"/>
          <w:szCs w:val="24"/>
        </w:rPr>
        <w:t xml:space="preserve">the </w:t>
      </w:r>
      <w:r w:rsidR="00F370CE" w:rsidRPr="00697806">
        <w:rPr>
          <w:rFonts w:eastAsia="Calibri" w:cstheme="minorHAnsi"/>
          <w:sz w:val="24"/>
          <w:szCs w:val="24"/>
        </w:rPr>
        <w:t xml:space="preserve">Proposal will be </w:t>
      </w:r>
      <w:r w:rsidR="00090BEC">
        <w:rPr>
          <w:rFonts w:eastAsia="Calibri" w:cstheme="minorHAnsi"/>
          <w:sz w:val="24"/>
          <w:szCs w:val="24"/>
        </w:rPr>
        <w:t>done</w:t>
      </w:r>
      <w:r w:rsidR="00F370CE" w:rsidRPr="00697806">
        <w:rPr>
          <w:rFonts w:eastAsia="Calibri" w:cstheme="minorHAnsi"/>
          <w:sz w:val="24"/>
          <w:szCs w:val="24"/>
        </w:rPr>
        <w:t xml:space="preserve"> to </w:t>
      </w:r>
      <w:r>
        <w:rPr>
          <w:rFonts w:eastAsia="Calibri" w:cstheme="minorHAnsi"/>
          <w:sz w:val="24"/>
          <w:szCs w:val="24"/>
        </w:rPr>
        <w:t xml:space="preserve">ensure that the </w:t>
      </w:r>
      <w:r w:rsidRPr="00B80C4F">
        <w:rPr>
          <w:rFonts w:eastAsia="Calibri" w:cstheme="minorHAnsi"/>
          <w:sz w:val="24"/>
          <w:szCs w:val="24"/>
        </w:rPr>
        <w:t>latter complies</w:t>
      </w:r>
      <w:r>
        <w:rPr>
          <w:rFonts w:eastAsia="Calibri" w:cstheme="minorHAnsi"/>
          <w:sz w:val="24"/>
          <w:szCs w:val="24"/>
        </w:rPr>
        <w:t xml:space="preserve"> with all requisite </w:t>
      </w:r>
      <w:r w:rsidR="00BA293C">
        <w:rPr>
          <w:rFonts w:eastAsia="Calibri" w:cstheme="minorHAnsi"/>
          <w:sz w:val="24"/>
          <w:szCs w:val="24"/>
        </w:rPr>
        <w:t xml:space="preserve">terms and </w:t>
      </w:r>
      <w:r>
        <w:rPr>
          <w:rFonts w:eastAsia="Calibri" w:cstheme="minorHAnsi"/>
          <w:sz w:val="24"/>
          <w:szCs w:val="24"/>
        </w:rPr>
        <w:t>provisions</w:t>
      </w:r>
      <w:r w:rsidR="00BA293C">
        <w:rPr>
          <w:rFonts w:eastAsia="Calibri" w:cstheme="minorHAnsi"/>
          <w:sz w:val="24"/>
          <w:szCs w:val="24"/>
        </w:rPr>
        <w:t>.</w:t>
      </w:r>
      <w:r w:rsidR="00B73D05">
        <w:rPr>
          <w:rFonts w:eastAsia="Calibri" w:cstheme="minorHAnsi"/>
          <w:sz w:val="24"/>
          <w:szCs w:val="24"/>
        </w:rPr>
        <w:t xml:space="preserve"> </w:t>
      </w:r>
      <w:r w:rsidR="00F370CE" w:rsidRPr="00697806">
        <w:rPr>
          <w:rFonts w:eastAsia="Calibri" w:cstheme="minorHAnsi"/>
          <w:sz w:val="24"/>
          <w:szCs w:val="24"/>
        </w:rPr>
        <w:t xml:space="preserve">Proposals will be treated as non-responsive,  if </w:t>
      </w:r>
      <w:r w:rsidR="00B73D05">
        <w:rPr>
          <w:rFonts w:eastAsia="Calibri" w:cstheme="minorHAnsi"/>
          <w:sz w:val="24"/>
          <w:szCs w:val="24"/>
        </w:rPr>
        <w:t xml:space="preserve">it </w:t>
      </w:r>
      <w:r w:rsidR="00F370CE" w:rsidRPr="00697806">
        <w:rPr>
          <w:rFonts w:eastAsia="Calibri" w:cstheme="minorHAnsi"/>
          <w:sz w:val="24"/>
          <w:szCs w:val="24"/>
        </w:rPr>
        <w:t>is  found to have</w:t>
      </w:r>
      <w:r w:rsidR="00F370CE" w:rsidRPr="00697806">
        <w:rPr>
          <w:rFonts w:eastAsia="Calibri" w:cstheme="minorHAnsi"/>
          <w:spacing w:val="-2"/>
          <w:sz w:val="24"/>
          <w:szCs w:val="24"/>
        </w:rPr>
        <w:t xml:space="preserve"> </w:t>
      </w:r>
      <w:r w:rsidR="00F370CE" w:rsidRPr="00697806">
        <w:rPr>
          <w:rFonts w:eastAsia="Calibri" w:cstheme="minorHAnsi"/>
          <w:sz w:val="24"/>
          <w:szCs w:val="24"/>
        </w:rPr>
        <w:t>been:</w:t>
      </w:r>
    </w:p>
    <w:p w14:paraId="38D12D15" w14:textId="77777777" w:rsidR="00F370CE" w:rsidRPr="00697806" w:rsidRDefault="00F370CE" w:rsidP="003A5240">
      <w:pPr>
        <w:widowControl w:val="0"/>
        <w:numPr>
          <w:ilvl w:val="5"/>
          <w:numId w:val="8"/>
        </w:numPr>
        <w:tabs>
          <w:tab w:val="left" w:pos="2519"/>
          <w:tab w:val="left" w:pos="2520"/>
        </w:tabs>
        <w:autoSpaceDE w:val="0"/>
        <w:autoSpaceDN w:val="0"/>
        <w:spacing w:before="1" w:after="0"/>
        <w:ind w:right="26"/>
        <w:jc w:val="left"/>
        <w:rPr>
          <w:rFonts w:eastAsia="Calibri" w:cstheme="minorHAnsi"/>
          <w:sz w:val="24"/>
          <w:szCs w:val="24"/>
        </w:rPr>
      </w:pPr>
      <w:r w:rsidRPr="00697806">
        <w:rPr>
          <w:rFonts w:eastAsia="Calibri" w:cstheme="minorHAnsi"/>
          <w:sz w:val="24"/>
          <w:szCs w:val="24"/>
        </w:rPr>
        <w:t>submitted in manner not conforming with the manner specified in the RF</w:t>
      </w:r>
      <w:r w:rsidR="00780AC2" w:rsidRPr="00697806">
        <w:rPr>
          <w:rFonts w:eastAsia="Calibri" w:cstheme="minorHAnsi"/>
          <w:sz w:val="24"/>
          <w:szCs w:val="24"/>
        </w:rPr>
        <w:t>E</w:t>
      </w:r>
      <w:r w:rsidRPr="00697806">
        <w:rPr>
          <w:rFonts w:eastAsia="Calibri" w:cstheme="minorHAnsi"/>
          <w:spacing w:val="-13"/>
          <w:sz w:val="24"/>
          <w:szCs w:val="24"/>
        </w:rPr>
        <w:t xml:space="preserve"> </w:t>
      </w:r>
      <w:r w:rsidRPr="00697806">
        <w:rPr>
          <w:rFonts w:eastAsia="Calibri" w:cstheme="minorHAnsi"/>
          <w:sz w:val="24"/>
          <w:szCs w:val="24"/>
        </w:rPr>
        <w:t>document</w:t>
      </w:r>
    </w:p>
    <w:p w14:paraId="6D5D63D7" w14:textId="63736C6F" w:rsidR="00F370CE" w:rsidRPr="00697806" w:rsidRDefault="00CB15BC" w:rsidP="003A5240">
      <w:pPr>
        <w:widowControl w:val="0"/>
        <w:numPr>
          <w:ilvl w:val="5"/>
          <w:numId w:val="8"/>
        </w:numPr>
        <w:tabs>
          <w:tab w:val="left" w:pos="2519"/>
          <w:tab w:val="left" w:pos="2520"/>
        </w:tabs>
        <w:autoSpaceDE w:val="0"/>
        <w:autoSpaceDN w:val="0"/>
        <w:spacing w:before="54" w:after="0"/>
        <w:ind w:right="26"/>
        <w:jc w:val="left"/>
        <w:rPr>
          <w:rFonts w:eastAsia="Calibri" w:cstheme="minorHAnsi"/>
          <w:sz w:val="24"/>
          <w:szCs w:val="24"/>
        </w:rPr>
      </w:pPr>
      <w:r>
        <w:rPr>
          <w:rFonts w:eastAsia="Calibri" w:cstheme="minorHAnsi"/>
          <w:sz w:val="24"/>
          <w:szCs w:val="24"/>
        </w:rPr>
        <w:t>submitted</w:t>
      </w:r>
      <w:r w:rsidR="006E0910">
        <w:rPr>
          <w:rFonts w:eastAsia="Calibri" w:cstheme="minorHAnsi"/>
          <w:sz w:val="24"/>
          <w:szCs w:val="24"/>
        </w:rPr>
        <w:t xml:space="preserve"> by the person</w:t>
      </w:r>
      <w:r w:rsidR="00F370CE" w:rsidRPr="00697806">
        <w:rPr>
          <w:rFonts w:eastAsia="Calibri" w:cstheme="minorHAnsi"/>
          <w:sz w:val="24"/>
          <w:szCs w:val="24"/>
        </w:rPr>
        <w:t xml:space="preserve"> without appropriate or power of</w:t>
      </w:r>
      <w:r w:rsidR="00F370CE" w:rsidRPr="00697806">
        <w:rPr>
          <w:rFonts w:eastAsia="Calibri" w:cstheme="minorHAnsi"/>
          <w:spacing w:val="-11"/>
          <w:sz w:val="24"/>
          <w:szCs w:val="24"/>
        </w:rPr>
        <w:t xml:space="preserve"> </w:t>
      </w:r>
      <w:r w:rsidR="00F370CE" w:rsidRPr="00697806">
        <w:rPr>
          <w:rFonts w:eastAsia="Calibri" w:cstheme="minorHAnsi"/>
          <w:sz w:val="24"/>
          <w:szCs w:val="24"/>
        </w:rPr>
        <w:t>attorney</w:t>
      </w:r>
    </w:p>
    <w:p w14:paraId="32CC27E4" w14:textId="37617FDA" w:rsidR="00F370CE" w:rsidRPr="00697806" w:rsidRDefault="00F370CE" w:rsidP="003A5240">
      <w:pPr>
        <w:widowControl w:val="0"/>
        <w:numPr>
          <w:ilvl w:val="5"/>
          <w:numId w:val="8"/>
        </w:numPr>
        <w:tabs>
          <w:tab w:val="left" w:pos="2519"/>
          <w:tab w:val="left" w:pos="2520"/>
        </w:tabs>
        <w:autoSpaceDE w:val="0"/>
        <w:autoSpaceDN w:val="0"/>
        <w:spacing w:before="57" w:after="0"/>
        <w:ind w:right="26"/>
        <w:jc w:val="left"/>
        <w:rPr>
          <w:rFonts w:eastAsia="Calibri" w:cstheme="minorHAnsi"/>
          <w:sz w:val="24"/>
          <w:szCs w:val="24"/>
        </w:rPr>
      </w:pPr>
      <w:r w:rsidRPr="00697806">
        <w:rPr>
          <w:rFonts w:eastAsia="Calibri" w:cstheme="minorHAnsi"/>
          <w:sz w:val="24"/>
          <w:szCs w:val="24"/>
        </w:rPr>
        <w:t>contain</w:t>
      </w:r>
      <w:r w:rsidR="003452DE">
        <w:rPr>
          <w:rFonts w:eastAsia="Calibri" w:cstheme="minorHAnsi"/>
          <w:sz w:val="24"/>
          <w:szCs w:val="24"/>
        </w:rPr>
        <w:t>s</w:t>
      </w:r>
      <w:r w:rsidRPr="00697806">
        <w:rPr>
          <w:rFonts w:eastAsia="Calibri" w:cstheme="minorHAnsi"/>
          <w:sz w:val="24"/>
          <w:szCs w:val="24"/>
        </w:rPr>
        <w:t xml:space="preserve"> subjective/incomplete</w:t>
      </w:r>
      <w:r w:rsidRPr="00697806">
        <w:rPr>
          <w:rFonts w:eastAsia="Calibri" w:cstheme="minorHAnsi"/>
          <w:spacing w:val="-1"/>
          <w:sz w:val="24"/>
          <w:szCs w:val="24"/>
        </w:rPr>
        <w:t xml:space="preserve"> </w:t>
      </w:r>
      <w:r w:rsidRPr="00697806">
        <w:rPr>
          <w:rFonts w:eastAsia="Calibri" w:cstheme="minorHAnsi"/>
          <w:sz w:val="24"/>
          <w:szCs w:val="24"/>
        </w:rPr>
        <w:t>information</w:t>
      </w:r>
    </w:p>
    <w:p w14:paraId="5D23282C" w14:textId="0AC7CF82" w:rsidR="00F370CE" w:rsidRPr="00697806" w:rsidRDefault="00F370CE" w:rsidP="003A5240">
      <w:pPr>
        <w:widowControl w:val="0"/>
        <w:numPr>
          <w:ilvl w:val="5"/>
          <w:numId w:val="8"/>
        </w:numPr>
        <w:tabs>
          <w:tab w:val="left" w:pos="2519"/>
          <w:tab w:val="left" w:pos="2520"/>
        </w:tabs>
        <w:autoSpaceDE w:val="0"/>
        <w:autoSpaceDN w:val="0"/>
        <w:spacing w:before="55" w:after="0"/>
        <w:ind w:right="26"/>
        <w:jc w:val="left"/>
        <w:rPr>
          <w:rFonts w:eastAsia="Calibri" w:cstheme="minorHAnsi"/>
          <w:sz w:val="24"/>
          <w:szCs w:val="24"/>
        </w:rPr>
      </w:pPr>
      <w:r w:rsidRPr="00697806">
        <w:rPr>
          <w:rFonts w:eastAsia="Calibri" w:cstheme="minorHAnsi"/>
          <w:sz w:val="24"/>
          <w:szCs w:val="24"/>
        </w:rPr>
        <w:t>submitted without the documents</w:t>
      </w:r>
      <w:r w:rsidR="00F23050">
        <w:rPr>
          <w:rFonts w:eastAsia="Calibri" w:cstheme="minorHAnsi"/>
          <w:sz w:val="24"/>
          <w:szCs w:val="24"/>
        </w:rPr>
        <w:t xml:space="preserve"> mentioned</w:t>
      </w:r>
      <w:r w:rsidRPr="00697806">
        <w:rPr>
          <w:rFonts w:eastAsia="Calibri" w:cstheme="minorHAnsi"/>
          <w:sz w:val="24"/>
          <w:szCs w:val="24"/>
        </w:rPr>
        <w:t xml:space="preserve"> in the</w:t>
      </w:r>
      <w:r w:rsidRPr="00697806">
        <w:rPr>
          <w:rFonts w:eastAsia="Calibri" w:cstheme="minorHAnsi"/>
          <w:spacing w:val="-7"/>
          <w:sz w:val="24"/>
          <w:szCs w:val="24"/>
        </w:rPr>
        <w:t xml:space="preserve"> </w:t>
      </w:r>
      <w:r w:rsidRPr="00697806">
        <w:rPr>
          <w:rFonts w:eastAsia="Calibri" w:cstheme="minorHAnsi"/>
          <w:sz w:val="24"/>
          <w:szCs w:val="24"/>
        </w:rPr>
        <w:t>checklist</w:t>
      </w:r>
    </w:p>
    <w:p w14:paraId="28C911BA" w14:textId="45EFEB5F" w:rsidR="00F370CE" w:rsidRPr="00697806" w:rsidRDefault="00F370CE" w:rsidP="003A5240">
      <w:pPr>
        <w:widowControl w:val="0"/>
        <w:numPr>
          <w:ilvl w:val="5"/>
          <w:numId w:val="8"/>
        </w:numPr>
        <w:tabs>
          <w:tab w:val="left" w:pos="2519"/>
          <w:tab w:val="left" w:pos="2520"/>
        </w:tabs>
        <w:autoSpaceDE w:val="0"/>
        <w:autoSpaceDN w:val="0"/>
        <w:spacing w:before="54" w:after="0"/>
        <w:ind w:right="26"/>
        <w:jc w:val="left"/>
        <w:rPr>
          <w:rFonts w:eastAsia="Calibri" w:cstheme="minorHAnsi"/>
          <w:sz w:val="24"/>
          <w:szCs w:val="24"/>
        </w:rPr>
      </w:pPr>
      <w:r w:rsidRPr="00697806">
        <w:rPr>
          <w:rFonts w:eastAsia="Calibri" w:cstheme="minorHAnsi"/>
          <w:sz w:val="24"/>
          <w:szCs w:val="24"/>
        </w:rPr>
        <w:t xml:space="preserve">non-compliant with any of the clauses </w:t>
      </w:r>
      <w:r w:rsidR="00B70A8C">
        <w:rPr>
          <w:rFonts w:eastAsia="Calibri" w:cstheme="minorHAnsi"/>
          <w:sz w:val="24"/>
          <w:szCs w:val="24"/>
        </w:rPr>
        <w:t xml:space="preserve">of </w:t>
      </w:r>
      <w:r w:rsidRPr="00697806">
        <w:rPr>
          <w:rFonts w:eastAsia="Calibri" w:cstheme="minorHAnsi"/>
          <w:sz w:val="24"/>
          <w:szCs w:val="24"/>
        </w:rPr>
        <w:t>the</w:t>
      </w:r>
      <w:r w:rsidRPr="00697806">
        <w:rPr>
          <w:rFonts w:eastAsia="Calibri" w:cstheme="minorHAnsi"/>
          <w:spacing w:val="-11"/>
          <w:sz w:val="24"/>
          <w:szCs w:val="24"/>
        </w:rPr>
        <w:t xml:space="preserve"> </w:t>
      </w:r>
      <w:r w:rsidR="00780AC2" w:rsidRPr="00697806">
        <w:rPr>
          <w:rFonts w:eastAsia="Calibri" w:cstheme="minorHAnsi"/>
          <w:sz w:val="24"/>
          <w:szCs w:val="24"/>
        </w:rPr>
        <w:t>RFE</w:t>
      </w:r>
    </w:p>
    <w:p w14:paraId="0E47E568" w14:textId="117B5965" w:rsidR="00F370CE" w:rsidRPr="00697806" w:rsidRDefault="00F370CE" w:rsidP="003A5240">
      <w:pPr>
        <w:widowControl w:val="0"/>
        <w:numPr>
          <w:ilvl w:val="4"/>
          <w:numId w:val="8"/>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All responsive Bids will be considered for further processing</w:t>
      </w:r>
      <w:r w:rsidR="00B163BC">
        <w:rPr>
          <w:rFonts w:eastAsia="Calibri" w:cstheme="minorHAnsi"/>
          <w:sz w:val="24"/>
          <w:szCs w:val="24"/>
        </w:rPr>
        <w:t xml:space="preserve"> e.g. issuing letter of acceptance and signing of MoU etc. </w:t>
      </w:r>
    </w:p>
    <w:p w14:paraId="4EB99080" w14:textId="77777777" w:rsidR="00E937CD" w:rsidRPr="00A31D6C" w:rsidRDefault="0020290A" w:rsidP="0020290A">
      <w:pPr>
        <w:pStyle w:val="Heading3"/>
        <w:rPr>
          <w:rFonts w:asciiTheme="minorHAnsi" w:hAnsiTheme="minorHAnsi" w:cstheme="minorHAnsi"/>
          <w:b/>
          <w:sz w:val="24"/>
          <w:szCs w:val="24"/>
        </w:rPr>
      </w:pPr>
      <w:r w:rsidRPr="00A31D6C">
        <w:rPr>
          <w:rFonts w:asciiTheme="minorHAnsi" w:hAnsiTheme="minorHAnsi" w:cstheme="minorHAnsi"/>
          <w:b/>
          <w:sz w:val="24"/>
          <w:szCs w:val="24"/>
        </w:rPr>
        <w:t>Selection Method:</w:t>
      </w:r>
    </w:p>
    <w:p w14:paraId="3FE94F33" w14:textId="77777777" w:rsidR="00EC3A24" w:rsidRPr="00697806" w:rsidRDefault="00EC3A24" w:rsidP="00EC3A24">
      <w:pPr>
        <w:pStyle w:val="ListParagraph"/>
        <w:autoSpaceDE w:val="0"/>
        <w:autoSpaceDN w:val="0"/>
        <w:adjustRightInd w:val="0"/>
        <w:spacing w:after="0" w:line="240" w:lineRule="auto"/>
        <w:ind w:left="720"/>
        <w:contextualSpacing/>
        <w:jc w:val="left"/>
        <w:rPr>
          <w:sz w:val="24"/>
          <w:szCs w:val="24"/>
        </w:rPr>
      </w:pPr>
    </w:p>
    <w:p w14:paraId="7490230D" w14:textId="77777777" w:rsidR="0020290A" w:rsidRPr="00697806" w:rsidRDefault="0020290A" w:rsidP="003A5240">
      <w:pPr>
        <w:widowControl w:val="0"/>
        <w:numPr>
          <w:ilvl w:val="4"/>
          <w:numId w:val="1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All the Bids/ Application forms shall be scrutinized on the basis of information and supporting documents submitted</w:t>
      </w:r>
      <w:r w:rsidR="005C3A2D" w:rsidRPr="00697806">
        <w:rPr>
          <w:rFonts w:eastAsia="Calibri" w:cstheme="minorHAnsi"/>
          <w:sz w:val="24"/>
          <w:szCs w:val="24"/>
        </w:rPr>
        <w:t xml:space="preserve"> by the applicant under this RFE</w:t>
      </w:r>
      <w:r w:rsidRPr="00697806">
        <w:rPr>
          <w:rFonts w:eastAsia="Calibri" w:cstheme="minorHAnsi"/>
          <w:sz w:val="24"/>
          <w:szCs w:val="24"/>
        </w:rPr>
        <w:t>.</w:t>
      </w:r>
    </w:p>
    <w:p w14:paraId="589DAD85" w14:textId="77777777" w:rsidR="002C1637" w:rsidRPr="00697806" w:rsidRDefault="0020290A" w:rsidP="003A5240">
      <w:pPr>
        <w:widowControl w:val="0"/>
        <w:numPr>
          <w:ilvl w:val="4"/>
          <w:numId w:val="19"/>
        </w:numPr>
        <w:tabs>
          <w:tab w:val="left" w:pos="2160"/>
        </w:tabs>
        <w:autoSpaceDE w:val="0"/>
        <w:autoSpaceDN w:val="0"/>
        <w:spacing w:after="0"/>
        <w:ind w:right="26"/>
        <w:rPr>
          <w:rFonts w:eastAsia="Calibri" w:cstheme="minorHAnsi"/>
          <w:sz w:val="24"/>
          <w:szCs w:val="24"/>
        </w:rPr>
      </w:pPr>
      <w:r w:rsidRPr="00697806">
        <w:rPr>
          <w:rFonts w:eastAsia="Calibri" w:cstheme="minorHAnsi"/>
          <w:sz w:val="24"/>
          <w:szCs w:val="24"/>
        </w:rPr>
        <w:t>The applicants meeting all the eligibility criteria and other conditions as stated in the RF</w:t>
      </w:r>
      <w:r w:rsidR="002C1637" w:rsidRPr="00697806">
        <w:rPr>
          <w:rFonts w:eastAsia="Calibri" w:cstheme="minorHAnsi"/>
          <w:sz w:val="24"/>
          <w:szCs w:val="24"/>
        </w:rPr>
        <w:t>E</w:t>
      </w:r>
      <w:r w:rsidRPr="00697806">
        <w:rPr>
          <w:rFonts w:eastAsia="Calibri" w:cstheme="minorHAnsi"/>
          <w:sz w:val="24"/>
          <w:szCs w:val="24"/>
        </w:rPr>
        <w:t xml:space="preserve"> shall be considered for empanelment.</w:t>
      </w:r>
    </w:p>
    <w:p w14:paraId="1ED02208" w14:textId="77777777" w:rsidR="00897C7F" w:rsidRPr="0049465E" w:rsidRDefault="000F0833" w:rsidP="003A5240">
      <w:pPr>
        <w:pStyle w:val="Heading1"/>
        <w:numPr>
          <w:ilvl w:val="0"/>
          <w:numId w:val="2"/>
        </w:numPr>
        <w:pBdr>
          <w:bottom w:val="thinThickSmallGap" w:sz="24" w:space="1" w:color="auto"/>
        </w:pBdr>
        <w:rPr>
          <w:rFonts w:asciiTheme="minorHAnsi" w:hAnsiTheme="minorHAnsi" w:cstheme="minorHAnsi"/>
          <w:b/>
          <w:sz w:val="28"/>
          <w:szCs w:val="28"/>
        </w:rPr>
      </w:pPr>
      <w:r w:rsidRPr="0049465E">
        <w:rPr>
          <w:rFonts w:asciiTheme="minorHAnsi" w:hAnsiTheme="minorHAnsi" w:cstheme="minorHAnsi"/>
          <w:b/>
          <w:sz w:val="28"/>
          <w:szCs w:val="28"/>
        </w:rPr>
        <w:lastRenderedPageBreak/>
        <w:t>Scope of</w:t>
      </w:r>
      <w:r w:rsidRPr="0049465E">
        <w:rPr>
          <w:rFonts w:asciiTheme="minorHAnsi" w:hAnsiTheme="minorHAnsi" w:cstheme="minorHAnsi"/>
          <w:b/>
          <w:spacing w:val="9"/>
          <w:sz w:val="28"/>
          <w:szCs w:val="28"/>
        </w:rPr>
        <w:t xml:space="preserve"> </w:t>
      </w:r>
      <w:r w:rsidRPr="0049465E">
        <w:rPr>
          <w:rFonts w:asciiTheme="minorHAnsi" w:hAnsiTheme="minorHAnsi" w:cstheme="minorHAnsi"/>
          <w:b/>
          <w:sz w:val="28"/>
          <w:szCs w:val="28"/>
        </w:rPr>
        <w:t>Work:</w:t>
      </w:r>
    </w:p>
    <w:p w14:paraId="15A412E0" w14:textId="77777777" w:rsidR="003804AD" w:rsidRDefault="003804AD" w:rsidP="003804AD">
      <w:pPr>
        <w:pStyle w:val="Heading2"/>
        <w:spacing w:before="320" w:after="120" w:line="240" w:lineRule="auto"/>
        <w:ind w:left="360" w:hanging="360"/>
        <w:rPr>
          <w:rFonts w:asciiTheme="minorHAnsi" w:hAnsiTheme="minorHAnsi" w:cstheme="minorHAnsi"/>
          <w:b/>
          <w:bCs/>
          <w:sz w:val="24"/>
        </w:rPr>
      </w:pPr>
      <w:r w:rsidRPr="00697806">
        <w:rPr>
          <w:rFonts w:asciiTheme="minorHAnsi" w:hAnsiTheme="minorHAnsi" w:cstheme="minorHAnsi"/>
          <w:b/>
          <w:bCs/>
          <w:sz w:val="24"/>
        </w:rPr>
        <w:t>About Flexi Training Partner Scheme</w:t>
      </w:r>
      <w:r w:rsidRPr="005070E5">
        <w:rPr>
          <w:rFonts w:asciiTheme="minorHAnsi" w:hAnsiTheme="minorHAnsi" w:cstheme="minorHAnsi"/>
          <w:b/>
          <w:bCs/>
          <w:sz w:val="24"/>
        </w:rPr>
        <w:t xml:space="preserve">: An Initiative to attract industrial houses in Skill Training Programmes implemented </w:t>
      </w:r>
      <w:r>
        <w:rPr>
          <w:rFonts w:asciiTheme="minorHAnsi" w:hAnsiTheme="minorHAnsi" w:cstheme="minorHAnsi"/>
          <w:b/>
          <w:bCs/>
          <w:sz w:val="24"/>
        </w:rPr>
        <w:t xml:space="preserve">by </w:t>
      </w:r>
      <w:r w:rsidRPr="005070E5">
        <w:rPr>
          <w:rFonts w:asciiTheme="minorHAnsi" w:hAnsiTheme="minorHAnsi" w:cstheme="minorHAnsi"/>
          <w:b/>
          <w:bCs/>
          <w:sz w:val="24"/>
        </w:rPr>
        <w:t>UP Skill Development Mission</w:t>
      </w:r>
    </w:p>
    <w:p w14:paraId="5274CD47" w14:textId="77777777" w:rsidR="003804AD" w:rsidRPr="00A31D6C" w:rsidRDefault="003804AD" w:rsidP="003804AD">
      <w:pPr>
        <w:pStyle w:val="Heading3"/>
        <w:spacing w:line="360" w:lineRule="auto"/>
        <w:rPr>
          <w:rFonts w:asciiTheme="minorHAnsi" w:hAnsiTheme="minorHAnsi" w:cstheme="minorHAnsi"/>
          <w:b/>
          <w:bCs/>
          <w:sz w:val="24"/>
          <w:szCs w:val="24"/>
        </w:rPr>
      </w:pPr>
      <w:r w:rsidRPr="00A31D6C">
        <w:rPr>
          <w:rFonts w:asciiTheme="minorHAnsi" w:hAnsiTheme="minorHAnsi" w:cstheme="minorHAnsi"/>
          <w:b/>
          <w:bCs/>
          <w:sz w:val="24"/>
          <w:szCs w:val="24"/>
        </w:rPr>
        <w:t>Prelude</w:t>
      </w:r>
    </w:p>
    <w:p w14:paraId="65F3F595"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 Pursuant to the State Skill Development Policy 2013, the UP Skill Development Mission in established under the aegis of the Department of Vocational Education and Skill Development, Government of Uttar Pradesh. It aims to skill the youth of the State in the age cohort of 14-35 years in various employable vocational trades who dropout from the main stream of education due to various compulsions and considerations and thus enabling them to earn their livelihood by their skills and contributing meaningfully in the overall economic development of the State. </w:t>
      </w:r>
    </w:p>
    <w:p w14:paraId="5B213855" w14:textId="77777777" w:rsidR="003804AD" w:rsidRPr="00A31D6C" w:rsidRDefault="003804AD" w:rsidP="003804AD">
      <w:pPr>
        <w:pStyle w:val="Heading3"/>
        <w:spacing w:line="360" w:lineRule="auto"/>
        <w:rPr>
          <w:rFonts w:asciiTheme="minorHAnsi" w:hAnsiTheme="minorHAnsi" w:cstheme="minorHAnsi"/>
          <w:b/>
          <w:bCs/>
          <w:sz w:val="24"/>
          <w:szCs w:val="24"/>
        </w:rPr>
      </w:pPr>
      <w:r w:rsidRPr="00A31D6C">
        <w:rPr>
          <w:rFonts w:asciiTheme="minorHAnsi" w:hAnsiTheme="minorHAnsi" w:cstheme="minorHAnsi"/>
          <w:b/>
          <w:bCs/>
          <w:sz w:val="24"/>
          <w:szCs w:val="24"/>
        </w:rPr>
        <w:t>Uttar Pradesh Skill Development Mission: A Snapshot</w:t>
      </w:r>
    </w:p>
    <w:p w14:paraId="247B019A"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The UP Skill Development Mission or the UPSDM is a Government owned society registered under the Societies Registration Act 1860 and functions under the overall control and supervision of the Department of Vocational Education and Skill Development, Government of Uttar Pradesh. The UPSDM is currently engaged in implementing various Central and State sponsored Skill Programmes viz Deen Dayal Upadhyay Grameen Kaushalay Yojana (DDU-GKY), Pradhan Mantri Kaushal Vikas Yojana (PMKVY), Border Area Development Programme (BADP), Special Central Assistance to Scheduled Caste Sub Plan (SCA to SCSP), Building and Other Construction Workers (BoCW) State  Skill Development Fund (SSDF). Apart from the aforesaid schemes, the UP Skill Development Mission is implementing the World Bank Funded SANKALP (Skill Acquisition and Knowledge Awareness for Livelihood Promotion Project) and is also designated as a nodal agency for the CM YUVA (Chief Minister Yuva Udyamita Vikas Abhiyan).</w:t>
      </w:r>
    </w:p>
    <w:p w14:paraId="1DF939EE" w14:textId="77777777" w:rsidR="003804AD" w:rsidRPr="005070E5" w:rsidRDefault="003804AD" w:rsidP="003804AD">
      <w:pPr>
        <w:pStyle w:val="Default"/>
        <w:spacing w:line="360" w:lineRule="auto"/>
        <w:jc w:val="both"/>
        <w:rPr>
          <w:rFonts w:asciiTheme="minorHAnsi" w:hAnsiTheme="minorHAnsi" w:cstheme="minorHAnsi"/>
          <w:color w:val="auto"/>
          <w:lang w:val="en-IN"/>
        </w:rPr>
      </w:pPr>
    </w:p>
    <w:p w14:paraId="7D300FC9"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The UP Skill Development Mission is implementing all the above schemes in a concerted manner following an integrated approach and resting on Common Norms. The above approach of the State for implementing various skill programmes in a holistic manner is appreciated and acknowledged by the NITI Aayog also and is considered to be the State's innovation in the overall skilling ecosystem.  </w:t>
      </w:r>
    </w:p>
    <w:p w14:paraId="37DA984B" w14:textId="77777777" w:rsidR="003804AD" w:rsidRPr="00A31D6C" w:rsidRDefault="003804AD" w:rsidP="003804AD">
      <w:pPr>
        <w:pStyle w:val="Heading3"/>
        <w:spacing w:line="360" w:lineRule="auto"/>
        <w:rPr>
          <w:rFonts w:asciiTheme="minorHAnsi" w:hAnsiTheme="minorHAnsi" w:cstheme="minorHAnsi"/>
          <w:b/>
          <w:bCs/>
          <w:sz w:val="24"/>
          <w:szCs w:val="24"/>
        </w:rPr>
      </w:pPr>
      <w:r w:rsidRPr="00A31D6C">
        <w:rPr>
          <w:rFonts w:asciiTheme="minorHAnsi" w:hAnsiTheme="minorHAnsi" w:cstheme="minorHAnsi"/>
          <w:b/>
          <w:bCs/>
          <w:sz w:val="24"/>
          <w:szCs w:val="24"/>
        </w:rPr>
        <w:lastRenderedPageBreak/>
        <w:t>Industrial Units and the Government: An integrated effort</w:t>
      </w:r>
    </w:p>
    <w:p w14:paraId="58113BE7"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The State Skill Development Policy, 2013 in addition to engaging Government Institutions and Private bodies as Training Partners also envisages to involve reputed industrial units through Flexible MoUs as Flexi Training Partners. Following the aforesaid provision of the Policy, the UP Skill Development Mission has partnered with a host of leading industrial houses e.g. Raymond, RSWM, Karvi Data Management System, VLCC, Midmark, UP Hotels etc. As many as 29 industrial units are currently associated with the UPSDM through the flexible MoU for skilling the youth of the State as per their expertise and requirements. </w:t>
      </w:r>
    </w:p>
    <w:p w14:paraId="2833F1C6" w14:textId="77777777" w:rsidR="003804AD" w:rsidRPr="00A31D6C" w:rsidRDefault="003804AD" w:rsidP="003804AD">
      <w:pPr>
        <w:pStyle w:val="Heading3"/>
        <w:spacing w:line="360" w:lineRule="auto"/>
        <w:rPr>
          <w:rFonts w:asciiTheme="minorHAnsi" w:hAnsiTheme="minorHAnsi" w:cstheme="minorHAnsi"/>
          <w:b/>
          <w:bCs/>
          <w:sz w:val="24"/>
          <w:szCs w:val="24"/>
        </w:rPr>
      </w:pPr>
      <w:r w:rsidRPr="00A31D6C">
        <w:rPr>
          <w:rFonts w:asciiTheme="minorHAnsi" w:hAnsiTheme="minorHAnsi" w:cstheme="minorHAnsi"/>
          <w:b/>
          <w:bCs/>
          <w:sz w:val="24"/>
          <w:szCs w:val="24"/>
        </w:rPr>
        <w:t>Conceptual Insight</w:t>
      </w:r>
    </w:p>
    <w:p w14:paraId="6BCEFF23"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It is a matter of common observance that non availability of skilled manpower while adversely impacts upon the production and performance of industrial units on one hand, the trained manpower of the State on the other hand long for adequate opportunities for jobs and employment. The UPSDM has attempted to address the above twin issues through the concept of flexi MoUs to be signed with industrial houses. Under the scheme the industrial units are offered opportunities to train the youth as per requirement of the units from the State funds and in turn augment their production capacity and increase their efficiency on one hand while the trainees of the State are facilitated to have on-floor experience in real work situations during their training on the other. Besides the trainees also get opportunities for immediate and gainful absorption after training in the industries. </w:t>
      </w:r>
    </w:p>
    <w:p w14:paraId="7F1EC31E" w14:textId="77777777" w:rsidR="003804AD" w:rsidRPr="005070E5" w:rsidRDefault="003804AD" w:rsidP="003804AD">
      <w:pPr>
        <w:pStyle w:val="Default"/>
        <w:spacing w:line="360" w:lineRule="auto"/>
        <w:jc w:val="both"/>
        <w:rPr>
          <w:rFonts w:asciiTheme="minorHAnsi" w:hAnsiTheme="minorHAnsi" w:cstheme="minorHAnsi"/>
          <w:color w:val="auto"/>
          <w:lang w:val="en-IN"/>
        </w:rPr>
      </w:pPr>
    </w:p>
    <w:p w14:paraId="5A305B32"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This approach may be regarded as a WIN-WIN sequence both for industries and the trainees at the same time. It may be seen as ''Train and Gain Model'' also.</w:t>
      </w:r>
    </w:p>
    <w:p w14:paraId="5F7659B9" w14:textId="77777777" w:rsidR="003804AD" w:rsidRPr="00A31D6C" w:rsidRDefault="003804AD" w:rsidP="003804AD">
      <w:pPr>
        <w:pStyle w:val="Heading3"/>
        <w:spacing w:line="360" w:lineRule="auto"/>
        <w:rPr>
          <w:rFonts w:asciiTheme="minorHAnsi" w:hAnsiTheme="minorHAnsi" w:cstheme="minorHAnsi"/>
          <w:b/>
          <w:bCs/>
          <w:sz w:val="24"/>
          <w:szCs w:val="24"/>
        </w:rPr>
      </w:pPr>
      <w:r w:rsidRPr="00A31D6C">
        <w:rPr>
          <w:rFonts w:asciiTheme="minorHAnsi" w:hAnsiTheme="minorHAnsi" w:cstheme="minorHAnsi"/>
          <w:b/>
          <w:bCs/>
          <w:sz w:val="24"/>
          <w:szCs w:val="24"/>
        </w:rPr>
        <w:t xml:space="preserve">Eligibility Criteria </w:t>
      </w:r>
    </w:p>
    <w:p w14:paraId="5A5CF1C9"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All the industrial units operating in the private sector and registered under the Indian Companies Act, 1956 as amended in 2013 or their subsidiaries or Trusts established by the Parent Organizations are eligible to apply for Flexible MoU. </w:t>
      </w:r>
    </w:p>
    <w:p w14:paraId="3AB49538" w14:textId="77777777" w:rsidR="003804AD" w:rsidRPr="005070E5" w:rsidRDefault="003804AD" w:rsidP="003804AD">
      <w:pPr>
        <w:pStyle w:val="Default"/>
        <w:spacing w:line="360" w:lineRule="auto"/>
        <w:jc w:val="both"/>
        <w:rPr>
          <w:rFonts w:asciiTheme="minorHAnsi" w:hAnsiTheme="minorHAnsi" w:cstheme="minorHAnsi"/>
          <w:color w:val="auto"/>
          <w:lang w:val="en-IN"/>
        </w:rPr>
      </w:pPr>
    </w:p>
    <w:p w14:paraId="2DEBDE32" w14:textId="5B8AAC6D"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However, in case of industrial units concerning manufacturing sector the minimum turnover of Rs. 100 crs. in last three consecutive years is necessary. The above criterion is diluted </w:t>
      </w:r>
      <w:r w:rsidRPr="005070E5">
        <w:rPr>
          <w:rFonts w:asciiTheme="minorHAnsi" w:hAnsiTheme="minorHAnsi" w:cstheme="minorHAnsi"/>
          <w:color w:val="auto"/>
          <w:lang w:val="en-IN"/>
        </w:rPr>
        <w:lastRenderedPageBreak/>
        <w:t xml:space="preserve">to Rs. 50 crs. in case of service sector units. In case of any subsidiary or Trust, the turnover of the mother organization would be taken into consideration but the parent company would be obligated to submit an undertaking for training and placement of the candidates. </w:t>
      </w:r>
    </w:p>
    <w:p w14:paraId="4CB7F277" w14:textId="77777777" w:rsidR="003804AD" w:rsidRPr="00A31D6C" w:rsidRDefault="003804AD" w:rsidP="003804AD">
      <w:pPr>
        <w:pStyle w:val="Heading3"/>
        <w:spacing w:line="360" w:lineRule="auto"/>
        <w:rPr>
          <w:rFonts w:asciiTheme="minorHAnsi" w:hAnsiTheme="minorHAnsi" w:cstheme="minorHAnsi"/>
          <w:b/>
          <w:bCs/>
          <w:sz w:val="24"/>
          <w:szCs w:val="24"/>
        </w:rPr>
      </w:pPr>
      <w:r w:rsidRPr="00A31D6C">
        <w:rPr>
          <w:rFonts w:asciiTheme="minorHAnsi" w:hAnsiTheme="minorHAnsi" w:cstheme="minorHAnsi"/>
          <w:b/>
          <w:bCs/>
          <w:sz w:val="24"/>
          <w:szCs w:val="24"/>
        </w:rPr>
        <w:t xml:space="preserve">Validity </w:t>
      </w:r>
    </w:p>
    <w:p w14:paraId="1A350580" w14:textId="64779B38"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The Flexible MoU would be signed between the UPSDM and the concerned organization for an initial period of three years but would be extendable upto five years by mutual consent of the both the executing parties.  </w:t>
      </w:r>
    </w:p>
    <w:p w14:paraId="7F20BA64" w14:textId="77777777" w:rsidR="003804AD" w:rsidRPr="00612E93" w:rsidRDefault="003804AD" w:rsidP="003804AD">
      <w:pPr>
        <w:pStyle w:val="Heading3"/>
        <w:spacing w:line="360" w:lineRule="auto"/>
        <w:rPr>
          <w:rFonts w:asciiTheme="minorHAnsi" w:hAnsiTheme="minorHAnsi" w:cstheme="minorHAnsi"/>
          <w:b/>
          <w:bCs/>
          <w:sz w:val="24"/>
          <w:szCs w:val="24"/>
        </w:rPr>
      </w:pPr>
      <w:r w:rsidRPr="00530060">
        <w:rPr>
          <w:rFonts w:asciiTheme="minorHAnsi" w:hAnsiTheme="minorHAnsi" w:cstheme="minorHAnsi"/>
          <w:sz w:val="24"/>
          <w:szCs w:val="24"/>
        </w:rPr>
        <w:t xml:space="preserve"> </w:t>
      </w:r>
      <w:r w:rsidRPr="00612E93">
        <w:rPr>
          <w:rFonts w:asciiTheme="minorHAnsi" w:hAnsiTheme="minorHAnsi" w:cstheme="minorHAnsi"/>
          <w:b/>
          <w:bCs/>
          <w:sz w:val="24"/>
          <w:szCs w:val="24"/>
        </w:rPr>
        <w:t>Procedure</w:t>
      </w:r>
    </w:p>
    <w:p w14:paraId="5A64986A" w14:textId="7205BFD0"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The industrial establishments who wish to be associated with the UPSDM as flexi training partner may submit their application to the Mission Director, UP Skill Development Mission. The process for empanelment continues without any end date. The interested industrial units may apply on the prescribed form appended herewith any time. </w:t>
      </w:r>
    </w:p>
    <w:p w14:paraId="6037EE6D" w14:textId="77777777" w:rsidR="003804AD" w:rsidRPr="00612E93" w:rsidRDefault="003804AD" w:rsidP="003804AD">
      <w:pPr>
        <w:pStyle w:val="Heading3"/>
        <w:spacing w:line="360" w:lineRule="auto"/>
        <w:rPr>
          <w:rFonts w:asciiTheme="minorHAnsi" w:hAnsiTheme="minorHAnsi" w:cstheme="minorHAnsi"/>
          <w:b/>
          <w:bCs/>
          <w:sz w:val="24"/>
          <w:szCs w:val="24"/>
        </w:rPr>
      </w:pPr>
      <w:r w:rsidRPr="00612E93">
        <w:rPr>
          <w:rFonts w:asciiTheme="minorHAnsi" w:hAnsiTheme="minorHAnsi" w:cstheme="minorHAnsi"/>
          <w:b/>
          <w:bCs/>
          <w:sz w:val="24"/>
          <w:szCs w:val="24"/>
        </w:rPr>
        <w:t>Course Modules</w:t>
      </w:r>
    </w:p>
    <w:p w14:paraId="34D56E64" w14:textId="4F3A5A39"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The Flexi Training Partners may opt for providing training to the candidates in the trades of their choice and requirement but the preferred courses must be in the list of NSQF compliant courses approved and notified by the NSDC, Ministry of Skill Development, and Government of India. The flexi training partners would be required to follow the course curriculum prescribed by the above ministry for the particular trade. </w:t>
      </w:r>
    </w:p>
    <w:p w14:paraId="35502435" w14:textId="619C962E"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After completion of the training, the candidates would be assessed by the concerned sector skill councils, who would be paid directly by the Mission towards assessment charges. </w:t>
      </w:r>
    </w:p>
    <w:p w14:paraId="5E89E1CA" w14:textId="77777777" w:rsidR="003804AD" w:rsidRPr="00612E93" w:rsidRDefault="003804AD" w:rsidP="003804AD">
      <w:pPr>
        <w:pStyle w:val="Heading3"/>
        <w:spacing w:line="360" w:lineRule="auto"/>
        <w:rPr>
          <w:rFonts w:asciiTheme="minorHAnsi" w:hAnsiTheme="minorHAnsi" w:cstheme="minorHAnsi"/>
          <w:b/>
          <w:bCs/>
          <w:sz w:val="24"/>
          <w:szCs w:val="24"/>
        </w:rPr>
      </w:pPr>
      <w:r w:rsidRPr="00612E93">
        <w:rPr>
          <w:rFonts w:asciiTheme="minorHAnsi" w:hAnsiTheme="minorHAnsi" w:cstheme="minorHAnsi"/>
          <w:b/>
          <w:bCs/>
          <w:sz w:val="24"/>
          <w:szCs w:val="24"/>
        </w:rPr>
        <w:t>Mandatory Requisites</w:t>
      </w:r>
    </w:p>
    <w:p w14:paraId="6AA7E8BC" w14:textId="0C60FD49"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The flexi training partner would be required to ensure placement of at least 80% of the successfully assessed candidates. The flexi partner would preferably offer jobs to the candidates in its own or its subsidiary establishments. However, 25% of the successful candidates may be placed in other organizations also. Nevertheless, if the placement percentage of the candidates in other organizations is proposed to be more than 25%, the </w:t>
      </w:r>
      <w:r w:rsidR="003804AD" w:rsidRPr="005070E5">
        <w:rPr>
          <w:rFonts w:asciiTheme="minorHAnsi" w:hAnsiTheme="minorHAnsi" w:cstheme="minorHAnsi"/>
          <w:color w:val="auto"/>
          <w:lang w:val="en-IN"/>
        </w:rPr>
        <w:lastRenderedPageBreak/>
        <w:t xml:space="preserve">concerned flexi training partner would be required to submit commitment letters from the organizations, where it manages to place the candidates in. </w:t>
      </w:r>
    </w:p>
    <w:p w14:paraId="469852C8" w14:textId="3BAC00C4"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In case the flexi training partners provides placement of more than 80% of the successful candidates, they would be eligible for additional incentive as provisioned in the Common Norms.</w:t>
      </w:r>
    </w:p>
    <w:p w14:paraId="5CAC9E5E" w14:textId="027648A2"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The flexi training provider would be required to provide training only in NSQF compliant courses. Flexi training partners would train at least 500 candidates in each year of the agreement. </w:t>
      </w:r>
    </w:p>
    <w:p w14:paraId="65446293" w14:textId="25472326"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If flexi training partners arrange training or establish their training centre in any government building, the latter would be required to be developed and renovated by the concerned training provider as per the prescribed standards and the cost of renovating the building, which would be not less than Rs. 10 lac would be borne by the concerned flexi training provider. </w:t>
      </w:r>
    </w:p>
    <w:p w14:paraId="0B8686DC" w14:textId="6C0B6BE3"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If flexi training partners hire any government building viz ITI, Polytechnic etc. for establishing their training centre, the owner of the premise would be paid 20% of the total cost of the training and the rest 80% amount would be credited in favour of the concerned training partner. </w:t>
      </w:r>
    </w:p>
    <w:p w14:paraId="194C339C" w14:textId="01BAA8DA"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The flexi training partners would be required to establish the training centres as per the prescribed norms by the UPSDM which primarily are concerned with for having quality classrooms, a reception hall, laboratories, toilets and display boards etc. The flexi training partners are supposed endeavour to develop their training centres as model training centres in all respects. </w:t>
      </w:r>
    </w:p>
    <w:p w14:paraId="1B64A33E" w14:textId="77777777" w:rsidR="003804AD" w:rsidRPr="00612E93" w:rsidRDefault="003804AD" w:rsidP="003804AD">
      <w:pPr>
        <w:pStyle w:val="Heading3"/>
        <w:spacing w:line="360" w:lineRule="auto"/>
        <w:rPr>
          <w:rFonts w:asciiTheme="minorHAnsi" w:hAnsiTheme="minorHAnsi" w:cstheme="minorHAnsi"/>
          <w:b/>
          <w:bCs/>
          <w:sz w:val="24"/>
          <w:szCs w:val="24"/>
        </w:rPr>
      </w:pPr>
      <w:r w:rsidRPr="00612E93">
        <w:rPr>
          <w:rFonts w:asciiTheme="minorHAnsi" w:hAnsiTheme="minorHAnsi" w:cstheme="minorHAnsi"/>
          <w:b/>
          <w:bCs/>
          <w:sz w:val="24"/>
          <w:szCs w:val="24"/>
        </w:rPr>
        <w:t>Priorities and Facilities</w:t>
      </w:r>
    </w:p>
    <w:p w14:paraId="7ED74481" w14:textId="39DD176A" w:rsidR="003804AD" w:rsidRPr="005070E5" w:rsidRDefault="0049465E" w:rsidP="003804AD">
      <w:pPr>
        <w:pStyle w:val="Default"/>
        <w:spacing w:line="360" w:lineRule="auto"/>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Priority would be accorded to the flexi training partners in allotment of targets.</w:t>
      </w:r>
    </w:p>
    <w:p w14:paraId="236C17E7" w14:textId="09A88725"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The flexi training partners would be allowed to train the candidates as per the courses of their preference and no modification in them would be affected by the UPSDM without consulting the flexi training partner. </w:t>
      </w:r>
    </w:p>
    <w:p w14:paraId="04DDC952" w14:textId="308E74C8"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The UPSDM would pay the boarding and lodging cost for the candidates as per common norms, if flexi training partners propose to run residential training programmes. </w:t>
      </w:r>
    </w:p>
    <w:p w14:paraId="4B80FE71" w14:textId="56B715B7" w:rsidR="003804AD" w:rsidRPr="005070E5" w:rsidRDefault="0049465E" w:rsidP="0049465E">
      <w:pPr>
        <w:pStyle w:val="Default"/>
        <w:spacing w:line="360" w:lineRule="auto"/>
        <w:ind w:left="142" w:hanging="142"/>
        <w:jc w:val="both"/>
        <w:rPr>
          <w:rFonts w:asciiTheme="minorHAnsi" w:hAnsiTheme="minorHAnsi" w:cstheme="minorHAnsi"/>
          <w:color w:val="auto"/>
          <w:lang w:val="en-IN"/>
        </w:rPr>
      </w:pPr>
      <w:r>
        <w:rPr>
          <w:rFonts w:asciiTheme="minorHAnsi" w:hAnsiTheme="minorHAnsi" w:cstheme="minorHAnsi"/>
          <w:color w:val="auto"/>
          <w:lang w:val="en-IN"/>
        </w:rPr>
        <w:lastRenderedPageBreak/>
        <w:t xml:space="preserve">• </w:t>
      </w:r>
      <w:r w:rsidR="003804AD" w:rsidRPr="005070E5">
        <w:rPr>
          <w:rFonts w:asciiTheme="minorHAnsi" w:hAnsiTheme="minorHAnsi" w:cstheme="minorHAnsi"/>
          <w:color w:val="auto"/>
          <w:lang w:val="en-IN"/>
        </w:rPr>
        <w:t xml:space="preserve">Flexi training partners would be permitted to extend residential facilities to the candidates of all classes and categories within a radius of 30 KMs. of their training centres. </w:t>
      </w:r>
    </w:p>
    <w:p w14:paraId="69806FD7" w14:textId="326FB16D" w:rsidR="003804AD" w:rsidRPr="005070E5" w:rsidRDefault="0049465E" w:rsidP="0049465E">
      <w:pPr>
        <w:pStyle w:val="Default"/>
        <w:spacing w:line="360" w:lineRule="auto"/>
        <w:ind w:left="284" w:hanging="284"/>
        <w:jc w:val="both"/>
        <w:rPr>
          <w:rFonts w:asciiTheme="minorHAnsi" w:hAnsiTheme="minorHAnsi" w:cstheme="minorHAnsi"/>
          <w:color w:val="auto"/>
          <w:lang w:val="en-IN"/>
        </w:rPr>
      </w:pPr>
      <w:r>
        <w:rPr>
          <w:rFonts w:asciiTheme="minorHAnsi" w:hAnsiTheme="minorHAnsi" w:cstheme="minorHAnsi"/>
          <w:color w:val="auto"/>
          <w:lang w:val="en-IN"/>
        </w:rPr>
        <w:t xml:space="preserve">• </w:t>
      </w:r>
      <w:r w:rsidR="003804AD" w:rsidRPr="005070E5">
        <w:rPr>
          <w:rFonts w:asciiTheme="minorHAnsi" w:hAnsiTheme="minorHAnsi" w:cstheme="minorHAnsi"/>
          <w:color w:val="auto"/>
          <w:lang w:val="en-IN"/>
        </w:rPr>
        <w:t xml:space="preserve">The flexi training partners showing demonstrable performance with appreciable results would be duly facilitated by the Mission in various events/ at various platforms. </w:t>
      </w:r>
    </w:p>
    <w:p w14:paraId="7F4F6C95" w14:textId="77777777" w:rsidR="003804AD" w:rsidRPr="00612E93" w:rsidRDefault="003804AD" w:rsidP="003804AD">
      <w:pPr>
        <w:pStyle w:val="Heading3"/>
        <w:spacing w:line="360" w:lineRule="auto"/>
        <w:rPr>
          <w:rFonts w:asciiTheme="minorHAnsi" w:hAnsiTheme="minorHAnsi" w:cstheme="minorHAnsi"/>
          <w:b/>
          <w:bCs/>
          <w:sz w:val="24"/>
          <w:szCs w:val="24"/>
        </w:rPr>
      </w:pPr>
      <w:r w:rsidRPr="00612E93">
        <w:rPr>
          <w:rFonts w:asciiTheme="minorHAnsi" w:hAnsiTheme="minorHAnsi" w:cstheme="minorHAnsi"/>
          <w:b/>
          <w:bCs/>
          <w:sz w:val="24"/>
          <w:szCs w:val="24"/>
        </w:rPr>
        <w:t>Payment Terms</w:t>
      </w:r>
    </w:p>
    <w:p w14:paraId="634DA9BA" w14:textId="409BFFFB" w:rsidR="003804AD" w:rsidRDefault="0049465E" w:rsidP="003804AD">
      <w:pPr>
        <w:pStyle w:val="Default"/>
        <w:spacing w:line="360" w:lineRule="auto"/>
        <w:jc w:val="both"/>
        <w:rPr>
          <w:rFonts w:asciiTheme="minorHAnsi" w:hAnsiTheme="minorHAnsi" w:cstheme="minorHAnsi"/>
          <w:color w:val="auto"/>
          <w:lang w:val="en-IN"/>
        </w:rPr>
      </w:pPr>
      <w:r>
        <w:rPr>
          <w:rFonts w:asciiTheme="minorHAnsi" w:hAnsiTheme="minorHAnsi" w:cstheme="minorHAnsi"/>
          <w:color w:val="auto"/>
          <w:lang w:val="en-IN"/>
        </w:rPr>
        <w:tab/>
      </w:r>
      <w:r w:rsidR="003804AD" w:rsidRPr="005070E5">
        <w:rPr>
          <w:rFonts w:asciiTheme="minorHAnsi" w:hAnsiTheme="minorHAnsi" w:cstheme="minorHAnsi"/>
          <w:color w:val="auto"/>
          <w:lang w:val="en-IN"/>
        </w:rPr>
        <w:t>The payment would be computed according to the category and duration of course as elaborated in the common norms. The training cost would be in multiplication of the number of successful candidates. The 80% of the training cost would be paid after the assessment of the candidates while the remaining 20% cost would be payable after placing at least 80% of the candidates in jobs and submitting salary slips of them for three consecutive months.</w:t>
      </w:r>
    </w:p>
    <w:p w14:paraId="3BB810F5" w14:textId="77777777" w:rsidR="0049465E" w:rsidRPr="005070E5" w:rsidRDefault="0049465E" w:rsidP="003804AD">
      <w:pPr>
        <w:pStyle w:val="Default"/>
        <w:spacing w:line="360" w:lineRule="auto"/>
        <w:jc w:val="both"/>
        <w:rPr>
          <w:rFonts w:asciiTheme="minorHAnsi" w:hAnsiTheme="minorHAnsi" w:cstheme="minorHAnsi"/>
          <w:color w:val="auto"/>
          <w:lang w:val="en-IN"/>
        </w:rPr>
      </w:pPr>
    </w:p>
    <w:p w14:paraId="6D18E5E7" w14:textId="63A6B12F"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During course of training, all the trainees would be provided two sets of uniform and the cost for uniform @ Rs. 1000  per candidate would be paid extra to the training partner. </w:t>
      </w:r>
    </w:p>
    <w:p w14:paraId="6F38C980" w14:textId="77777777" w:rsidR="003804AD" w:rsidRPr="00612E93" w:rsidRDefault="003804AD" w:rsidP="003804AD">
      <w:pPr>
        <w:pStyle w:val="Heading3"/>
        <w:spacing w:line="360" w:lineRule="auto"/>
        <w:rPr>
          <w:rFonts w:asciiTheme="minorHAnsi" w:hAnsiTheme="minorHAnsi" w:cstheme="minorHAnsi"/>
          <w:b/>
          <w:bCs/>
          <w:sz w:val="24"/>
          <w:szCs w:val="24"/>
        </w:rPr>
      </w:pPr>
      <w:r w:rsidRPr="00612E93">
        <w:rPr>
          <w:rFonts w:asciiTheme="minorHAnsi" w:hAnsiTheme="minorHAnsi" w:cstheme="minorHAnsi"/>
          <w:b/>
          <w:bCs/>
          <w:sz w:val="24"/>
          <w:szCs w:val="24"/>
        </w:rPr>
        <w:t>Conclusion</w:t>
      </w:r>
    </w:p>
    <w:p w14:paraId="3AD7EDC8" w14:textId="08C9D911" w:rsidR="000815ED" w:rsidRPr="005070E5" w:rsidRDefault="003804AD" w:rsidP="000815E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 xml:space="preserve">Initiative of the State Government for offering engagement to the industries is hailed by the Government of India also. The NSDC and the Ministry of Skill Development and Entrepreneurship, Government of India in consultation with the fora of industrialists has developed different course modules for different job roles concerning various sectors through the Sector Skill Councils and the same are applicable across the country. Similarly the assessments process has also been standardized and streamlined. The Sector Skill Councils accredited by the Government of India have been made responsible for assessing the candidates to add sanctity and fairness to the assessment process. In order to further expand the ambit of skilling, the Government of Uttar Pradesh has improvised the flexi training partner model which facilitates the industries to train the youth of the State to meet their requirements and improve their performance without any investment in their training.  </w:t>
      </w:r>
    </w:p>
    <w:p w14:paraId="174DDFF2" w14:textId="77777777" w:rsidR="003804AD" w:rsidRPr="005070E5"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The youth trained by the industries through their own faculty as per their own requirements would turn into ready to perform work force immediately after they finish their training and get assessed. In the flexi training partner Model, the industries would not be taxed to invest any cost in training and acclimatization of the skilled workforce. </w:t>
      </w:r>
    </w:p>
    <w:p w14:paraId="2195112C" w14:textId="77777777" w:rsidR="003804AD"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lastRenderedPageBreak/>
        <w:tab/>
      </w:r>
    </w:p>
    <w:p w14:paraId="6EC078AF" w14:textId="246D3E47" w:rsidR="003804AD" w:rsidRPr="00697806" w:rsidRDefault="003804AD" w:rsidP="003804A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In nutshell the flexi training partner scheme conceptualizes the idea for meeting business requirements together with the social responsibilities. The UPSDM invites all the industrial units to participate and cooperate with it under flexi training partner model to develop the industries together with skilling the youth. The Mission believes that both together may write a new legend</w:t>
      </w:r>
      <w:r w:rsidR="00714B60">
        <w:rPr>
          <w:rFonts w:asciiTheme="minorHAnsi" w:hAnsiTheme="minorHAnsi" w:cstheme="minorHAnsi"/>
          <w:color w:val="auto"/>
          <w:lang w:val="en-IN"/>
        </w:rPr>
        <w:t xml:space="preserve"> and create a new history in</w:t>
      </w:r>
      <w:r w:rsidRPr="005070E5">
        <w:rPr>
          <w:rFonts w:asciiTheme="minorHAnsi" w:hAnsiTheme="minorHAnsi" w:cstheme="minorHAnsi"/>
          <w:color w:val="auto"/>
          <w:lang w:val="en-IN"/>
        </w:rPr>
        <w:t xml:space="preserve"> </w:t>
      </w:r>
      <w:r w:rsidR="00634B19">
        <w:rPr>
          <w:rFonts w:asciiTheme="minorHAnsi" w:hAnsiTheme="minorHAnsi" w:cstheme="minorHAnsi"/>
          <w:color w:val="auto"/>
          <w:lang w:val="en-IN"/>
        </w:rPr>
        <w:t>pursuit</w:t>
      </w:r>
      <w:r w:rsidRPr="005070E5">
        <w:rPr>
          <w:rFonts w:asciiTheme="minorHAnsi" w:hAnsiTheme="minorHAnsi" w:cstheme="minorHAnsi"/>
          <w:color w:val="auto"/>
          <w:lang w:val="en-IN"/>
        </w:rPr>
        <w:t xml:space="preserve"> of skilling the State. </w:t>
      </w:r>
    </w:p>
    <w:p w14:paraId="0ED49656" w14:textId="77777777" w:rsidR="00897C7F" w:rsidRPr="00697806" w:rsidRDefault="00243F49" w:rsidP="00597175">
      <w:pPr>
        <w:pStyle w:val="Heading1"/>
        <w:pBdr>
          <w:bottom w:val="thinThickSmallGap" w:sz="24" w:space="1" w:color="auto"/>
        </w:pBdr>
        <w:rPr>
          <w:rFonts w:asciiTheme="minorHAnsi" w:hAnsiTheme="minorHAnsi" w:cstheme="minorHAnsi"/>
          <w:b/>
          <w:sz w:val="24"/>
          <w:szCs w:val="24"/>
        </w:rPr>
      </w:pPr>
      <w:r w:rsidRPr="00697806">
        <w:rPr>
          <w:rFonts w:asciiTheme="minorHAnsi" w:hAnsiTheme="minorHAnsi" w:cstheme="minorHAnsi"/>
          <w:b/>
          <w:sz w:val="24"/>
          <w:szCs w:val="24"/>
        </w:rPr>
        <w:t>Eligibility</w:t>
      </w:r>
      <w:r w:rsidR="00B91011" w:rsidRPr="00697806">
        <w:rPr>
          <w:rFonts w:asciiTheme="minorHAnsi" w:hAnsiTheme="minorHAnsi" w:cstheme="minorHAnsi"/>
          <w:b/>
          <w:sz w:val="24"/>
          <w:szCs w:val="24"/>
        </w:rPr>
        <w:t xml:space="preserve"> Criteria</w:t>
      </w:r>
      <w:r w:rsidR="00330C11" w:rsidRPr="00697806">
        <w:rPr>
          <w:rFonts w:asciiTheme="minorHAnsi" w:hAnsiTheme="minorHAnsi" w:cstheme="minorHAnsi"/>
          <w:b/>
          <w:sz w:val="24"/>
          <w:szCs w:val="24"/>
        </w:rPr>
        <w:t>:</w:t>
      </w:r>
    </w:p>
    <w:p w14:paraId="60CD7A53" w14:textId="77777777" w:rsidR="00881970" w:rsidRDefault="00881970" w:rsidP="00881970">
      <w:pPr>
        <w:pStyle w:val="Default"/>
        <w:spacing w:line="360" w:lineRule="auto"/>
        <w:ind w:firstLine="720"/>
        <w:jc w:val="both"/>
        <w:rPr>
          <w:rFonts w:asciiTheme="minorHAnsi" w:hAnsiTheme="minorHAnsi" w:cstheme="minorHAnsi"/>
          <w:color w:val="auto"/>
          <w:lang w:val="en-IN"/>
        </w:rPr>
      </w:pPr>
    </w:p>
    <w:p w14:paraId="70983493" w14:textId="4299189F" w:rsidR="00881970" w:rsidRPr="005070E5" w:rsidRDefault="00881970" w:rsidP="000815ED">
      <w:pPr>
        <w:pStyle w:val="Default"/>
        <w:spacing w:line="360" w:lineRule="auto"/>
        <w:ind w:firstLine="720"/>
        <w:jc w:val="both"/>
        <w:rPr>
          <w:rFonts w:asciiTheme="minorHAnsi" w:hAnsiTheme="minorHAnsi" w:cstheme="minorHAnsi"/>
          <w:color w:val="auto"/>
          <w:lang w:val="en-IN"/>
        </w:rPr>
      </w:pPr>
      <w:r w:rsidRPr="005070E5">
        <w:rPr>
          <w:rFonts w:asciiTheme="minorHAnsi" w:hAnsiTheme="minorHAnsi" w:cstheme="minorHAnsi"/>
          <w:color w:val="auto"/>
          <w:lang w:val="en-IN"/>
        </w:rPr>
        <w:t xml:space="preserve">All the industrial units operating in the private sector and registered under the Indian Companies Act, 1956 as amended in 2013 or their subsidiaries or Trusts established by the Parent Organizations are eligible to apply for Flexible MoU. </w:t>
      </w:r>
    </w:p>
    <w:p w14:paraId="10F4D468" w14:textId="0652757D" w:rsidR="00897C7F" w:rsidRPr="000815ED" w:rsidRDefault="00881970" w:rsidP="000815ED">
      <w:pPr>
        <w:pStyle w:val="Default"/>
        <w:spacing w:line="360" w:lineRule="auto"/>
        <w:jc w:val="both"/>
        <w:rPr>
          <w:rFonts w:asciiTheme="minorHAnsi" w:hAnsiTheme="minorHAnsi" w:cstheme="minorHAnsi"/>
          <w:color w:val="auto"/>
          <w:lang w:val="en-IN"/>
        </w:rPr>
      </w:pPr>
      <w:r w:rsidRPr="005070E5">
        <w:rPr>
          <w:rFonts w:asciiTheme="minorHAnsi" w:hAnsiTheme="minorHAnsi" w:cstheme="minorHAnsi"/>
          <w:color w:val="auto"/>
          <w:lang w:val="en-IN"/>
        </w:rPr>
        <w:tab/>
        <w:t xml:space="preserve">However, in case of industrial units concerning manufacturing sector the minimum turnover of Rs. 100 crs. in last three consecutive years is necessary. The above criterion is diluted to Rs. 50 crs. in case of service sector units. In case of any subsidiary or Trust, the turnover of the mother organization would be taken into consideration but the parent company would be obligated to submit an undertaking for training and placement of the candidates. </w:t>
      </w:r>
    </w:p>
    <w:p w14:paraId="1B854EC2" w14:textId="2545B0CA" w:rsidR="00897C7F" w:rsidRPr="00697806" w:rsidRDefault="00B1521E" w:rsidP="00F16586">
      <w:pPr>
        <w:pStyle w:val="Heading1"/>
        <w:pBdr>
          <w:bottom w:val="thinThickSmallGap" w:sz="24" w:space="1" w:color="auto"/>
        </w:pBdr>
        <w:rPr>
          <w:rFonts w:asciiTheme="minorHAnsi" w:hAnsiTheme="minorHAnsi" w:cstheme="minorHAnsi"/>
          <w:b/>
          <w:sz w:val="24"/>
          <w:szCs w:val="24"/>
        </w:rPr>
      </w:pPr>
      <w:r w:rsidRPr="00697806">
        <w:rPr>
          <w:rFonts w:asciiTheme="minorHAnsi" w:hAnsiTheme="minorHAnsi" w:cstheme="minorHAnsi"/>
          <w:b/>
          <w:sz w:val="24"/>
          <w:szCs w:val="24"/>
        </w:rPr>
        <w:t xml:space="preserve">Evaluation of </w:t>
      </w:r>
      <w:r w:rsidR="00881970">
        <w:rPr>
          <w:rFonts w:asciiTheme="minorHAnsi" w:hAnsiTheme="minorHAnsi" w:cstheme="minorHAnsi"/>
          <w:b/>
          <w:sz w:val="24"/>
          <w:szCs w:val="24"/>
        </w:rPr>
        <w:t>Proposals</w:t>
      </w:r>
      <w:r w:rsidR="000013B4" w:rsidRPr="00697806">
        <w:rPr>
          <w:rFonts w:asciiTheme="minorHAnsi" w:hAnsiTheme="minorHAnsi" w:cstheme="minorHAnsi"/>
          <w:b/>
          <w:sz w:val="24"/>
          <w:szCs w:val="24"/>
        </w:rPr>
        <w:t xml:space="preserve"> </w:t>
      </w:r>
    </w:p>
    <w:p w14:paraId="642B2C0F" w14:textId="3F363D22" w:rsidR="0032160A" w:rsidRPr="00697806" w:rsidRDefault="00897C7F" w:rsidP="00BA4DAC">
      <w:pPr>
        <w:ind w:left="0"/>
        <w:rPr>
          <w:rFonts w:cstheme="minorHAnsi"/>
          <w:sz w:val="24"/>
          <w:szCs w:val="24"/>
        </w:rPr>
      </w:pPr>
      <w:r w:rsidRPr="00697806">
        <w:rPr>
          <w:rFonts w:cstheme="minorHAnsi"/>
          <w:sz w:val="24"/>
          <w:szCs w:val="24"/>
        </w:rPr>
        <w:t xml:space="preserve">The </w:t>
      </w:r>
      <w:r w:rsidR="00881970">
        <w:rPr>
          <w:rFonts w:cstheme="minorHAnsi"/>
          <w:sz w:val="24"/>
          <w:szCs w:val="24"/>
        </w:rPr>
        <w:t>proposals</w:t>
      </w:r>
      <w:r w:rsidRPr="00697806">
        <w:rPr>
          <w:rFonts w:cstheme="minorHAnsi"/>
          <w:sz w:val="24"/>
          <w:szCs w:val="24"/>
        </w:rPr>
        <w:t xml:space="preserve"> will be evaluated for determining the eligibility of</w:t>
      </w:r>
      <w:r w:rsidR="00F16586" w:rsidRPr="00697806">
        <w:rPr>
          <w:rFonts w:cstheme="minorHAnsi"/>
          <w:sz w:val="24"/>
          <w:szCs w:val="24"/>
        </w:rPr>
        <w:t xml:space="preserve"> the </w:t>
      </w:r>
      <w:r w:rsidR="00881970">
        <w:rPr>
          <w:rFonts w:cstheme="minorHAnsi"/>
          <w:sz w:val="24"/>
          <w:szCs w:val="24"/>
        </w:rPr>
        <w:t>firm/agency/organization</w:t>
      </w:r>
      <w:r w:rsidR="00F16586" w:rsidRPr="00697806">
        <w:rPr>
          <w:rFonts w:cstheme="minorHAnsi"/>
          <w:sz w:val="24"/>
          <w:szCs w:val="24"/>
        </w:rPr>
        <w:t xml:space="preserve"> for Project and </w:t>
      </w:r>
      <w:r w:rsidRPr="00697806">
        <w:rPr>
          <w:rFonts w:cstheme="minorHAnsi"/>
          <w:sz w:val="24"/>
          <w:szCs w:val="24"/>
        </w:rPr>
        <w:t xml:space="preserve">compliance of the bids with the necessary </w:t>
      </w:r>
      <w:r w:rsidR="00881970">
        <w:rPr>
          <w:rFonts w:cstheme="minorHAnsi"/>
          <w:sz w:val="24"/>
          <w:szCs w:val="24"/>
        </w:rPr>
        <w:t>eligibility</w:t>
      </w:r>
      <w:r w:rsidRPr="00697806">
        <w:rPr>
          <w:rFonts w:cstheme="minorHAnsi"/>
          <w:sz w:val="24"/>
          <w:szCs w:val="24"/>
        </w:rPr>
        <w:t xml:space="preserve"> requirements and scope of work of this tender.</w:t>
      </w:r>
    </w:p>
    <w:p w14:paraId="16179D5E" w14:textId="6F9AEA97" w:rsidR="001809D9" w:rsidRPr="00697806" w:rsidRDefault="00712F50" w:rsidP="001809D9">
      <w:pPr>
        <w:ind w:left="0"/>
        <w:rPr>
          <w:rFonts w:cstheme="minorHAnsi"/>
          <w:sz w:val="24"/>
          <w:szCs w:val="24"/>
        </w:rPr>
      </w:pPr>
      <w:r w:rsidRPr="00697806">
        <w:rPr>
          <w:rFonts w:cstheme="minorHAnsi"/>
          <w:sz w:val="24"/>
          <w:szCs w:val="24"/>
        </w:rPr>
        <w:t>UPSDM</w:t>
      </w:r>
      <w:r w:rsidR="00897C7F" w:rsidRPr="00697806">
        <w:rPr>
          <w:rFonts w:cstheme="minorHAnsi"/>
          <w:sz w:val="24"/>
          <w:szCs w:val="24"/>
        </w:rPr>
        <w:t xml:space="preserve"> may seek specific clarifications from any or all the </w:t>
      </w:r>
      <w:r w:rsidR="00881970">
        <w:rPr>
          <w:rFonts w:cstheme="minorHAnsi"/>
          <w:sz w:val="24"/>
          <w:szCs w:val="24"/>
        </w:rPr>
        <w:t>firm/agency/organization</w:t>
      </w:r>
      <w:r w:rsidR="00897C7F" w:rsidRPr="00697806">
        <w:rPr>
          <w:rFonts w:cstheme="minorHAnsi"/>
          <w:sz w:val="24"/>
          <w:szCs w:val="24"/>
        </w:rPr>
        <w:t xml:space="preserve">(s) at this stage. All the clarifications </w:t>
      </w:r>
      <w:r w:rsidR="00BA4DAC" w:rsidRPr="00697806">
        <w:rPr>
          <w:rFonts w:cstheme="minorHAnsi"/>
          <w:sz w:val="24"/>
          <w:szCs w:val="24"/>
        </w:rPr>
        <w:t>received within</w:t>
      </w:r>
      <w:r w:rsidR="00897C7F" w:rsidRPr="00697806">
        <w:rPr>
          <w:rFonts w:cstheme="minorHAnsi"/>
          <w:sz w:val="24"/>
          <w:szCs w:val="24"/>
        </w:rPr>
        <w:t xml:space="preserve"> the stipulated time shall be considered for evaluation. In case satisfactory clarifications are not received from the </w:t>
      </w:r>
      <w:r w:rsidR="00881970">
        <w:rPr>
          <w:rFonts w:cstheme="minorHAnsi"/>
          <w:sz w:val="24"/>
          <w:szCs w:val="24"/>
        </w:rPr>
        <w:t>firm/agency/organization</w:t>
      </w:r>
      <w:r w:rsidR="00897C7F" w:rsidRPr="00697806">
        <w:rPr>
          <w:rFonts w:cstheme="minorHAnsi"/>
          <w:sz w:val="24"/>
          <w:szCs w:val="24"/>
        </w:rPr>
        <w:t xml:space="preserve"> within the stipulated time, the respective </w:t>
      </w:r>
      <w:r w:rsidR="00881970">
        <w:rPr>
          <w:rFonts w:cstheme="minorHAnsi"/>
          <w:sz w:val="24"/>
          <w:szCs w:val="24"/>
        </w:rPr>
        <w:t>eligibility</w:t>
      </w:r>
      <w:r w:rsidR="00897C7F" w:rsidRPr="00697806">
        <w:rPr>
          <w:rFonts w:cstheme="minorHAnsi"/>
          <w:sz w:val="24"/>
          <w:szCs w:val="24"/>
        </w:rPr>
        <w:t xml:space="preserve"> parameters would be treated as non-compliant and decision to qualify the bidder shall be accordingly taken by </w:t>
      </w:r>
      <w:r w:rsidRPr="00697806">
        <w:rPr>
          <w:rFonts w:cstheme="minorHAnsi"/>
          <w:sz w:val="24"/>
          <w:szCs w:val="24"/>
        </w:rPr>
        <w:t>UPSDM</w:t>
      </w:r>
      <w:r w:rsidR="00897C7F" w:rsidRPr="00697806">
        <w:rPr>
          <w:rFonts w:cstheme="minorHAnsi"/>
          <w:sz w:val="24"/>
          <w:szCs w:val="24"/>
        </w:rPr>
        <w:t>.</w:t>
      </w:r>
      <w:r w:rsidR="00422738" w:rsidRPr="00697806">
        <w:rPr>
          <w:rFonts w:cstheme="minorHAnsi"/>
          <w:sz w:val="24"/>
          <w:szCs w:val="24"/>
        </w:rPr>
        <w:t xml:space="preserve"> </w:t>
      </w:r>
    </w:p>
    <w:p w14:paraId="7BF24FF8" w14:textId="0502635E" w:rsidR="002C0CC1" w:rsidRPr="00874514" w:rsidRDefault="00874514" w:rsidP="002C0CC1">
      <w:pPr>
        <w:pStyle w:val="Heading1"/>
        <w:pBdr>
          <w:bottom w:val="thinThickSmallGap" w:sz="24" w:space="1" w:color="auto"/>
        </w:pBdr>
        <w:rPr>
          <w:rFonts w:asciiTheme="minorHAnsi" w:hAnsiTheme="minorHAnsi" w:cstheme="minorHAnsi"/>
          <w:b/>
          <w:bCs/>
          <w:sz w:val="24"/>
          <w:szCs w:val="24"/>
        </w:rPr>
      </w:pPr>
      <w:bookmarkStart w:id="83" w:name="_Toc39933100"/>
      <w:bookmarkStart w:id="84" w:name="_Toc42429551"/>
      <w:r w:rsidRPr="00874514">
        <w:rPr>
          <w:rFonts w:asciiTheme="minorHAnsi" w:hAnsiTheme="minorHAnsi" w:cstheme="minorHAnsi"/>
          <w:b/>
          <w:bCs/>
          <w:sz w:val="24"/>
          <w:szCs w:val="24"/>
        </w:rPr>
        <w:lastRenderedPageBreak/>
        <w:t>Empanelment</w:t>
      </w:r>
      <w:r w:rsidR="002C0CC1" w:rsidRPr="00874514">
        <w:rPr>
          <w:rFonts w:asciiTheme="minorHAnsi" w:hAnsiTheme="minorHAnsi" w:cstheme="minorHAnsi"/>
          <w:b/>
          <w:bCs/>
          <w:sz w:val="24"/>
          <w:szCs w:val="24"/>
        </w:rPr>
        <w:t xml:space="preserve"> Process</w:t>
      </w:r>
      <w:bookmarkEnd w:id="83"/>
      <w:bookmarkEnd w:id="84"/>
    </w:p>
    <w:p w14:paraId="484EEFAD" w14:textId="72FEEBE8" w:rsidR="002C0CC1" w:rsidRPr="003661AA" w:rsidRDefault="00B32C5F" w:rsidP="003661AA">
      <w:pPr>
        <w:pStyle w:val="Heading2"/>
        <w:ind w:left="810" w:hanging="810"/>
        <w:rPr>
          <w:rFonts w:asciiTheme="minorHAnsi" w:hAnsiTheme="minorHAnsi" w:cstheme="minorHAnsi"/>
          <w:spacing w:val="-4"/>
          <w:sz w:val="24"/>
        </w:rPr>
      </w:pPr>
      <w:r>
        <w:rPr>
          <w:rFonts w:asciiTheme="minorHAnsi" w:hAnsiTheme="minorHAnsi" w:cstheme="minorHAnsi"/>
          <w:spacing w:val="-4"/>
          <w:sz w:val="24"/>
        </w:rPr>
        <w:t>The proposal evaluated acceptable would be put</w:t>
      </w:r>
      <w:r w:rsidR="00295E74">
        <w:rPr>
          <w:rFonts w:asciiTheme="minorHAnsi" w:hAnsiTheme="minorHAnsi" w:cstheme="minorHAnsi"/>
          <w:spacing w:val="-4"/>
          <w:sz w:val="24"/>
        </w:rPr>
        <w:t xml:space="preserve"> </w:t>
      </w:r>
      <w:r>
        <w:rPr>
          <w:rFonts w:asciiTheme="minorHAnsi" w:hAnsiTheme="minorHAnsi" w:cstheme="minorHAnsi"/>
          <w:spacing w:val="-4"/>
          <w:sz w:val="24"/>
        </w:rPr>
        <w:t>up for approval before the State Steering Committee headed by the Chief Secretary, Government of Uttar Pradesh</w:t>
      </w:r>
      <w:r w:rsidR="00295E74">
        <w:rPr>
          <w:rFonts w:asciiTheme="minorHAnsi" w:hAnsiTheme="minorHAnsi" w:cstheme="minorHAnsi"/>
          <w:spacing w:val="-4"/>
          <w:sz w:val="24"/>
        </w:rPr>
        <w:t>. After approval of the aforesaid committee, the concerned proposal would be c</w:t>
      </w:r>
      <w:r w:rsidR="003661AA">
        <w:rPr>
          <w:rFonts w:asciiTheme="minorHAnsi" w:hAnsiTheme="minorHAnsi" w:cstheme="minorHAnsi"/>
          <w:spacing w:val="-4"/>
          <w:sz w:val="24"/>
        </w:rPr>
        <w:t>onsidered worth for empanelment and the process for the signing the MoU with the concerned organization would follow.</w:t>
      </w:r>
      <w:bookmarkStart w:id="85" w:name="_Toc39933103"/>
      <w:bookmarkStart w:id="86" w:name="_Toc42429554"/>
    </w:p>
    <w:bookmarkEnd w:id="85"/>
    <w:bookmarkEnd w:id="86"/>
    <w:p w14:paraId="0267BEBA" w14:textId="77455ECA" w:rsidR="002C0CC1" w:rsidRPr="00612E93" w:rsidRDefault="00881970" w:rsidP="002C0CC1">
      <w:pPr>
        <w:pStyle w:val="Heading2"/>
        <w:ind w:left="810" w:hanging="810"/>
        <w:rPr>
          <w:rFonts w:asciiTheme="minorHAnsi" w:hAnsiTheme="minorHAnsi" w:cstheme="minorHAnsi"/>
          <w:b/>
          <w:bCs/>
          <w:spacing w:val="-4"/>
          <w:sz w:val="24"/>
        </w:rPr>
      </w:pPr>
      <w:r w:rsidRPr="00612E93">
        <w:rPr>
          <w:rFonts w:asciiTheme="minorHAnsi" w:hAnsiTheme="minorHAnsi" w:cstheme="minorHAnsi"/>
          <w:b/>
          <w:bCs/>
          <w:spacing w:val="-4"/>
          <w:sz w:val="24"/>
        </w:rPr>
        <w:t xml:space="preserve">Validity of </w:t>
      </w:r>
      <w:r w:rsidR="003661AA" w:rsidRPr="00612E93">
        <w:rPr>
          <w:rFonts w:asciiTheme="minorHAnsi" w:hAnsiTheme="minorHAnsi" w:cstheme="minorHAnsi"/>
          <w:b/>
          <w:bCs/>
          <w:spacing w:val="-4"/>
          <w:sz w:val="24"/>
        </w:rPr>
        <w:t>Empanelment</w:t>
      </w:r>
    </w:p>
    <w:p w14:paraId="363D820F" w14:textId="3B5250E9" w:rsidR="00F209D5" w:rsidRPr="003661AA" w:rsidRDefault="00881970" w:rsidP="003661AA">
      <w:pPr>
        <w:ind w:left="0"/>
        <w:rPr>
          <w:rFonts w:cstheme="minorHAnsi"/>
          <w:sz w:val="24"/>
          <w:szCs w:val="24"/>
        </w:rPr>
      </w:pPr>
      <w:bookmarkStart w:id="87" w:name="_Toc39933104"/>
      <w:bookmarkStart w:id="88" w:name="_Toc42429555"/>
      <w:r w:rsidRPr="00881970">
        <w:rPr>
          <w:rFonts w:cstheme="minorHAnsi"/>
          <w:sz w:val="24"/>
          <w:szCs w:val="24"/>
        </w:rPr>
        <w:t xml:space="preserve">The Flexible MoU would be signed between the UPSDM and the concerned organization for an initial period of three years but would be extendable upto five years by mutual consent of the both the executing parties.  </w:t>
      </w:r>
      <w:bookmarkEnd w:id="87"/>
      <w:bookmarkEnd w:id="88"/>
    </w:p>
    <w:p w14:paraId="70B3583B" w14:textId="54ED73CC" w:rsidR="0013780F" w:rsidRPr="00697806" w:rsidRDefault="0013780F" w:rsidP="003A5240">
      <w:pPr>
        <w:pStyle w:val="ListParagraph"/>
        <w:numPr>
          <w:ilvl w:val="0"/>
          <w:numId w:val="14"/>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The </w:t>
      </w:r>
      <w:r w:rsidR="005B399E" w:rsidRPr="00697806">
        <w:rPr>
          <w:rFonts w:eastAsiaTheme="minorHAnsi"/>
          <w:color w:val="000000"/>
          <w:w w:val="100"/>
          <w:sz w:val="24"/>
          <w:szCs w:val="24"/>
          <w:lang w:bidi="ar-SA"/>
        </w:rPr>
        <w:t>empaneled</w:t>
      </w:r>
      <w:r w:rsidRPr="00697806">
        <w:rPr>
          <w:rFonts w:eastAsiaTheme="minorHAnsi"/>
          <w:color w:val="000000"/>
          <w:w w:val="100"/>
          <w:sz w:val="24"/>
          <w:szCs w:val="24"/>
          <w:lang w:bidi="ar-SA"/>
        </w:rPr>
        <w:t xml:space="preserve"> agency is expected to maintain high level of professional ethics and will not act in any manner</w:t>
      </w:r>
      <w:r w:rsidR="00F472F4">
        <w:rPr>
          <w:rFonts w:eastAsiaTheme="minorHAnsi"/>
          <w:color w:val="000000"/>
          <w:w w:val="100"/>
          <w:sz w:val="24"/>
          <w:szCs w:val="24"/>
          <w:lang w:bidi="ar-SA"/>
        </w:rPr>
        <w:t>, which is detrimental to UPSDM'</w:t>
      </w:r>
      <w:r w:rsidRPr="00697806">
        <w:rPr>
          <w:rFonts w:eastAsiaTheme="minorHAnsi"/>
          <w:color w:val="000000"/>
          <w:w w:val="100"/>
          <w:sz w:val="24"/>
          <w:szCs w:val="24"/>
          <w:lang w:bidi="ar-SA"/>
        </w:rPr>
        <w:t>s interest. Agency will maintain confidentiality on matters disclosed till proper instruction is issued for publication.</w:t>
      </w:r>
    </w:p>
    <w:p w14:paraId="2B4CC705" w14:textId="315CB5DE" w:rsidR="0013780F" w:rsidRPr="00697806" w:rsidRDefault="00F472F4" w:rsidP="003A5240">
      <w:pPr>
        <w:pStyle w:val="ListParagraph"/>
        <w:numPr>
          <w:ilvl w:val="0"/>
          <w:numId w:val="14"/>
        </w:numPr>
        <w:autoSpaceDE w:val="0"/>
        <w:autoSpaceDN w:val="0"/>
        <w:adjustRightInd w:val="0"/>
        <w:spacing w:after="0"/>
        <w:rPr>
          <w:rFonts w:eastAsiaTheme="minorHAnsi"/>
          <w:color w:val="000000"/>
          <w:w w:val="100"/>
          <w:sz w:val="24"/>
          <w:szCs w:val="24"/>
          <w:lang w:bidi="ar-SA"/>
        </w:rPr>
      </w:pPr>
      <w:r>
        <w:rPr>
          <w:rFonts w:eastAsiaTheme="minorHAnsi"/>
          <w:color w:val="000000"/>
          <w:w w:val="100"/>
          <w:sz w:val="24"/>
          <w:szCs w:val="24"/>
          <w:lang w:bidi="ar-SA"/>
        </w:rPr>
        <w:t xml:space="preserve">The </w:t>
      </w:r>
      <w:r w:rsidR="0013780F" w:rsidRPr="00697806">
        <w:rPr>
          <w:rFonts w:eastAsiaTheme="minorHAnsi"/>
          <w:color w:val="000000"/>
          <w:w w:val="100"/>
          <w:sz w:val="24"/>
          <w:szCs w:val="24"/>
          <w:lang w:bidi="ar-SA"/>
        </w:rPr>
        <w:t xml:space="preserve">UPSDM will de-empanel </w:t>
      </w:r>
      <w:r>
        <w:rPr>
          <w:rFonts w:eastAsiaTheme="minorHAnsi"/>
          <w:color w:val="000000"/>
          <w:w w:val="100"/>
          <w:sz w:val="24"/>
          <w:szCs w:val="24"/>
          <w:lang w:bidi="ar-SA"/>
        </w:rPr>
        <w:t xml:space="preserve">the organization if the </w:t>
      </w:r>
      <w:r w:rsidR="00D55A4E">
        <w:rPr>
          <w:rFonts w:eastAsiaTheme="minorHAnsi"/>
          <w:color w:val="000000"/>
          <w:w w:val="100"/>
          <w:sz w:val="24"/>
          <w:szCs w:val="24"/>
          <w:lang w:bidi="ar-SA"/>
        </w:rPr>
        <w:t xml:space="preserve">latter </w:t>
      </w:r>
      <w:r w:rsidR="0013780F" w:rsidRPr="00697806">
        <w:rPr>
          <w:rFonts w:eastAsiaTheme="minorHAnsi"/>
          <w:color w:val="000000"/>
          <w:w w:val="100"/>
          <w:sz w:val="24"/>
          <w:szCs w:val="24"/>
          <w:lang w:bidi="ar-SA"/>
        </w:rPr>
        <w:t>is found to be engaged in corrupt, fraudulent, coercive or collusive</w:t>
      </w:r>
      <w:r w:rsidR="00D55A4E">
        <w:rPr>
          <w:rFonts w:eastAsiaTheme="minorHAnsi"/>
          <w:color w:val="000000"/>
          <w:w w:val="100"/>
          <w:sz w:val="24"/>
          <w:szCs w:val="24"/>
          <w:lang w:bidi="ar-SA"/>
        </w:rPr>
        <w:t xml:space="preserve"> unfair trade practices</w:t>
      </w:r>
      <w:r w:rsidR="0013780F" w:rsidRPr="00697806">
        <w:rPr>
          <w:rFonts w:eastAsiaTheme="minorHAnsi"/>
          <w:color w:val="000000"/>
          <w:w w:val="100"/>
          <w:sz w:val="24"/>
          <w:szCs w:val="24"/>
          <w:lang w:bidi="ar-SA"/>
        </w:rPr>
        <w:t>. These terms are defined as follows:</w:t>
      </w:r>
    </w:p>
    <w:p w14:paraId="3B7BE0C2"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"Corrupt practice" means the offering, giving, receiving or soliciting of anything of value to influence the action of UPSDM or any personnel in contract executions.</w:t>
      </w:r>
    </w:p>
    <w:p w14:paraId="1A6A596E" w14:textId="773B8F89"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"Fraudulent practice" means a misrepresentation of facts, in order to influence a procurement process or the execution of a contract, to UPSDM, and includes collusive practice among applicants designed to establish proposal pri</w:t>
      </w:r>
      <w:r w:rsidR="00C64620">
        <w:rPr>
          <w:rFonts w:eastAsiaTheme="minorHAnsi"/>
          <w:color w:val="000000"/>
          <w:w w:val="100"/>
          <w:sz w:val="24"/>
          <w:szCs w:val="24"/>
          <w:lang w:bidi="ar-SA"/>
        </w:rPr>
        <w:t>ces at artificially high or non-</w:t>
      </w:r>
      <w:r w:rsidRPr="00697806">
        <w:rPr>
          <w:rFonts w:eastAsiaTheme="minorHAnsi"/>
          <w:color w:val="000000"/>
          <w:w w:val="100"/>
          <w:sz w:val="24"/>
          <w:szCs w:val="24"/>
          <w:lang w:bidi="ar-SA"/>
        </w:rPr>
        <w:t>competitive levels and to deprive UPSDM of the benefits of free and open competition.</w:t>
      </w:r>
    </w:p>
    <w:p w14:paraId="7CF59A76"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“Unfair trade practices” means supply of services different from what is ordered on, or change in the Scope of Work which was agreed to.</w:t>
      </w:r>
    </w:p>
    <w:p w14:paraId="7533A856"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”Coercive practices” means harming or threatening to harm, directly or indirectly, persons or their property to influence their participation in the execution of contract.</w:t>
      </w:r>
    </w:p>
    <w:p w14:paraId="59CDD4AA" w14:textId="77777777" w:rsidR="0013780F" w:rsidRPr="00697806" w:rsidRDefault="0013780F" w:rsidP="003A5240">
      <w:pPr>
        <w:pStyle w:val="ListParagraph"/>
        <w:numPr>
          <w:ilvl w:val="0"/>
          <w:numId w:val="16"/>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“Collusive practices” means a scheme or arrangement between two or more applicants with or without the knowledge of the UPSDM, designed to establish prices </w:t>
      </w:r>
      <w:r w:rsidRPr="00697806">
        <w:rPr>
          <w:rFonts w:eastAsiaTheme="minorHAnsi"/>
          <w:color w:val="000000"/>
          <w:w w:val="100"/>
          <w:sz w:val="24"/>
          <w:szCs w:val="24"/>
          <w:lang w:bidi="ar-SA"/>
        </w:rPr>
        <w:lastRenderedPageBreak/>
        <w:t>at artificial, non-competitive levels; UPSDM will reject an application for award, if it determines that the applicant recommended for award has, directly or through an agent, engaged in corrupt, fraudulent, unfair trade, coercive or collusive practices in competing for the contract in question.</w:t>
      </w:r>
    </w:p>
    <w:p w14:paraId="48646D7A" w14:textId="77777777" w:rsidR="0013780F" w:rsidRPr="00697806" w:rsidRDefault="0013780F"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Applicable Law would mean the laws and any other instruments having the force of law in India as they may be issued and in force from time to time.</w:t>
      </w:r>
    </w:p>
    <w:p w14:paraId="4FC8B47D" w14:textId="368827CF" w:rsidR="0013780F" w:rsidRPr="00697806" w:rsidRDefault="0013780F"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All legal disputes between the parties shall be subject to the jurisdiction of the Courts situated in </w:t>
      </w:r>
      <w:r w:rsidR="00881970">
        <w:rPr>
          <w:rFonts w:eastAsiaTheme="minorHAnsi"/>
          <w:color w:val="000000"/>
          <w:w w:val="100"/>
          <w:sz w:val="24"/>
          <w:szCs w:val="24"/>
          <w:lang w:bidi="ar-SA"/>
        </w:rPr>
        <w:t>Lucknow</w:t>
      </w:r>
      <w:r w:rsidRPr="00697806">
        <w:rPr>
          <w:rFonts w:eastAsiaTheme="minorHAnsi"/>
          <w:color w:val="000000"/>
          <w:w w:val="100"/>
          <w:sz w:val="24"/>
          <w:szCs w:val="24"/>
          <w:lang w:bidi="ar-SA"/>
        </w:rPr>
        <w:t xml:space="preserve"> only.</w:t>
      </w:r>
    </w:p>
    <w:p w14:paraId="61C11113" w14:textId="77777777" w:rsidR="0013780F" w:rsidRPr="00697806" w:rsidRDefault="0013780F"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The assessment material used by the agencies shall be in accordance with the guidelines laid down by UPSDM from time to time.</w:t>
      </w:r>
    </w:p>
    <w:p w14:paraId="46B8F4CC" w14:textId="77777777" w:rsidR="0013780F" w:rsidRPr="00697806" w:rsidRDefault="0013780F"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w:t>
      </w:r>
      <w:r w:rsidR="00D761D4" w:rsidRPr="00697806">
        <w:rPr>
          <w:rFonts w:eastAsiaTheme="minorHAnsi"/>
          <w:color w:val="000000"/>
          <w:w w:val="100"/>
          <w:sz w:val="24"/>
          <w:szCs w:val="24"/>
          <w:lang w:bidi="ar-SA"/>
        </w:rPr>
        <w:t>e applicants will indemnify UPSDM</w:t>
      </w:r>
      <w:r w:rsidRPr="00697806">
        <w:rPr>
          <w:rFonts w:eastAsiaTheme="minorHAnsi"/>
          <w:color w:val="000000"/>
          <w:w w:val="100"/>
          <w:sz w:val="24"/>
          <w:szCs w:val="24"/>
          <w:lang w:bidi="ar-SA"/>
        </w:rPr>
        <w:t xml:space="preserve"> against any misuse of Brand Name and Logo. For any misuse of Brand name and logo, the applicant themselve</w:t>
      </w:r>
      <w:r w:rsidR="00D761D4" w:rsidRPr="00697806">
        <w:rPr>
          <w:rFonts w:eastAsiaTheme="minorHAnsi"/>
          <w:color w:val="000000"/>
          <w:w w:val="100"/>
          <w:sz w:val="24"/>
          <w:szCs w:val="24"/>
          <w:lang w:bidi="ar-SA"/>
        </w:rPr>
        <w:t>s will be held responsible. UPSDM</w:t>
      </w:r>
      <w:r w:rsidRPr="00697806">
        <w:rPr>
          <w:rFonts w:eastAsiaTheme="minorHAnsi"/>
          <w:color w:val="000000"/>
          <w:w w:val="100"/>
          <w:sz w:val="24"/>
          <w:szCs w:val="24"/>
          <w:lang w:bidi="ar-SA"/>
        </w:rPr>
        <w:t xml:space="preserve"> will take necessary legal actions for such cases.</w:t>
      </w:r>
    </w:p>
    <w:p w14:paraId="4094095B" w14:textId="77777777" w:rsidR="0013780F" w:rsidRPr="00697806" w:rsidRDefault="00D761D4"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UPSDM</w:t>
      </w:r>
      <w:r w:rsidR="0013780F" w:rsidRPr="00697806">
        <w:rPr>
          <w:rFonts w:eastAsiaTheme="minorHAnsi"/>
          <w:color w:val="000000"/>
          <w:w w:val="100"/>
          <w:sz w:val="24"/>
          <w:szCs w:val="24"/>
          <w:lang w:bidi="ar-SA"/>
        </w:rPr>
        <w:t xml:space="preserve"> will not be responsible for any miscommunication or harm caused to any party because of any misrepresentation of its name and logo by the applicant.</w:t>
      </w:r>
    </w:p>
    <w:p w14:paraId="4A1FEF52" w14:textId="0C61B1DD" w:rsidR="001F37A4" w:rsidRPr="001F37A4" w:rsidRDefault="0013780F" w:rsidP="001F37A4">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Without prejudice to any other right or remedy it may have, either party may terminate the empanelment at any time by giving one month advance notice in writing to the other party.</w:t>
      </w:r>
    </w:p>
    <w:p w14:paraId="16F4134B" w14:textId="03727702" w:rsidR="00D761D4" w:rsidRPr="00697806" w:rsidRDefault="00D761D4"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UPSDM reserves the right to </w:t>
      </w:r>
      <w:r w:rsidR="00223758">
        <w:rPr>
          <w:rFonts w:eastAsiaTheme="minorHAnsi"/>
          <w:color w:val="000000"/>
          <w:w w:val="100"/>
          <w:sz w:val="24"/>
          <w:szCs w:val="24"/>
          <w:lang w:bidi="ar-SA"/>
        </w:rPr>
        <w:t xml:space="preserve">suspend or withdraw or </w:t>
      </w:r>
      <w:r w:rsidRPr="00697806">
        <w:rPr>
          <w:rFonts w:eastAsiaTheme="minorHAnsi"/>
          <w:color w:val="000000"/>
          <w:w w:val="100"/>
          <w:sz w:val="24"/>
          <w:szCs w:val="24"/>
          <w:lang w:bidi="ar-SA"/>
        </w:rPr>
        <w:t>terminate empanelment</w:t>
      </w:r>
      <w:r w:rsidR="00223758">
        <w:rPr>
          <w:rFonts w:eastAsiaTheme="minorHAnsi"/>
          <w:color w:val="000000"/>
          <w:w w:val="100"/>
          <w:sz w:val="24"/>
          <w:szCs w:val="24"/>
          <w:lang w:bidi="ar-SA"/>
        </w:rPr>
        <w:t xml:space="preserve"> of the organization in case of</w:t>
      </w:r>
      <w:r w:rsidR="002E7903">
        <w:rPr>
          <w:rFonts w:eastAsiaTheme="minorHAnsi"/>
          <w:color w:val="000000"/>
          <w:w w:val="100"/>
          <w:sz w:val="24"/>
          <w:szCs w:val="24"/>
          <w:lang w:bidi="ar-SA"/>
        </w:rPr>
        <w:t xml:space="preserve"> </w:t>
      </w:r>
      <w:r w:rsidRPr="00697806">
        <w:rPr>
          <w:rFonts w:eastAsiaTheme="minorHAnsi"/>
          <w:color w:val="000000"/>
          <w:w w:val="100"/>
          <w:sz w:val="24"/>
          <w:szCs w:val="24"/>
          <w:lang w:bidi="ar-SA"/>
        </w:rPr>
        <w:t>any of following circumstances:</w:t>
      </w:r>
    </w:p>
    <w:p w14:paraId="2C94D181" w14:textId="07CC434E"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color w:val="000000"/>
          <w:w w:val="100"/>
          <w:sz w:val="24"/>
          <w:szCs w:val="24"/>
        </w:rPr>
        <w:t>Applicant becomes insolvent, bankrupt, resolution is passed for t</w:t>
      </w:r>
      <w:r w:rsidR="008E637C">
        <w:rPr>
          <w:color w:val="000000"/>
          <w:w w:val="100"/>
          <w:sz w:val="24"/>
          <w:szCs w:val="24"/>
        </w:rPr>
        <w:t>he winding up of the applicant'</w:t>
      </w:r>
      <w:r w:rsidRPr="00697806">
        <w:rPr>
          <w:color w:val="000000"/>
          <w:w w:val="100"/>
          <w:sz w:val="24"/>
          <w:szCs w:val="24"/>
        </w:rPr>
        <w:t>s organization</w:t>
      </w:r>
    </w:p>
    <w:p w14:paraId="6436109C"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Information provided to UPSDM is found to be incorrect;</w:t>
      </w:r>
    </w:p>
    <w:p w14:paraId="09282D35"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Empanelment conditions are not met within the specified time period;</w:t>
      </w:r>
    </w:p>
    <w:p w14:paraId="655AF962"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Misleading claims about the empanelment status are made;</w:t>
      </w:r>
    </w:p>
    <w:p w14:paraId="6E1E081B" w14:textId="77777777" w:rsidR="00D761D4" w:rsidRPr="00697806" w:rsidRDefault="00D761D4" w:rsidP="003A5240">
      <w:pPr>
        <w:pStyle w:val="ListParagraph"/>
        <w:numPr>
          <w:ilvl w:val="0"/>
          <w:numId w:val="17"/>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Clear evidence is received that there is breach of copyright;</w:t>
      </w:r>
    </w:p>
    <w:p w14:paraId="0D051C92" w14:textId="47449764" w:rsidR="00D761D4" w:rsidRPr="00697806" w:rsidRDefault="00D761D4"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If the agency does not execute the contract/agreement t</w:t>
      </w:r>
      <w:r w:rsidR="00B91EBE">
        <w:rPr>
          <w:rFonts w:eastAsiaTheme="minorHAnsi"/>
          <w:color w:val="000000"/>
          <w:w w:val="100"/>
          <w:sz w:val="24"/>
          <w:szCs w:val="24"/>
          <w:lang w:bidi="ar-SA"/>
        </w:rPr>
        <w:t xml:space="preserve">o the satisfaction of the UPSDM, </w:t>
      </w:r>
      <w:r w:rsidRPr="00697806">
        <w:rPr>
          <w:rFonts w:eastAsiaTheme="minorHAnsi"/>
          <w:color w:val="000000"/>
          <w:w w:val="100"/>
          <w:sz w:val="24"/>
          <w:szCs w:val="24"/>
          <w:lang w:bidi="ar-SA"/>
        </w:rPr>
        <w:t>the UPSDM may invoke any or all of the following clauses.</w:t>
      </w:r>
    </w:p>
    <w:p w14:paraId="1825C5D6" w14:textId="36425613" w:rsidR="00D761D4" w:rsidRPr="00697806" w:rsidRDefault="00D761D4" w:rsidP="003A5240">
      <w:pPr>
        <w:pStyle w:val="ListParagraph"/>
        <w:numPr>
          <w:ilvl w:val="0"/>
          <w:numId w:val="18"/>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Forfeit</w:t>
      </w:r>
      <w:r w:rsidR="00B91EBE">
        <w:rPr>
          <w:rFonts w:eastAsiaTheme="minorHAnsi"/>
          <w:color w:val="000000"/>
          <w:w w:val="100"/>
          <w:sz w:val="24"/>
          <w:szCs w:val="24"/>
          <w:lang w:bidi="ar-SA"/>
        </w:rPr>
        <w:t>ure of</w:t>
      </w:r>
      <w:r w:rsidRPr="00697806">
        <w:rPr>
          <w:rFonts w:eastAsiaTheme="minorHAnsi"/>
          <w:color w:val="000000"/>
          <w:w w:val="100"/>
          <w:sz w:val="24"/>
          <w:szCs w:val="24"/>
          <w:lang w:bidi="ar-SA"/>
        </w:rPr>
        <w:t xml:space="preserve"> the Performance Bank Guarantee</w:t>
      </w:r>
    </w:p>
    <w:p w14:paraId="7C237071" w14:textId="452BBB5A" w:rsidR="00D761D4" w:rsidRPr="00697806" w:rsidRDefault="00E225D5" w:rsidP="003A5240">
      <w:pPr>
        <w:pStyle w:val="ListParagraph"/>
        <w:numPr>
          <w:ilvl w:val="0"/>
          <w:numId w:val="18"/>
        </w:numPr>
        <w:autoSpaceDE w:val="0"/>
        <w:autoSpaceDN w:val="0"/>
        <w:adjustRightInd w:val="0"/>
        <w:spacing w:after="0"/>
        <w:rPr>
          <w:rFonts w:eastAsiaTheme="minorHAnsi"/>
          <w:color w:val="000000"/>
          <w:w w:val="100"/>
          <w:sz w:val="24"/>
          <w:szCs w:val="24"/>
          <w:lang w:bidi="ar-SA"/>
        </w:rPr>
      </w:pPr>
      <w:r>
        <w:rPr>
          <w:rFonts w:eastAsiaTheme="minorHAnsi"/>
          <w:color w:val="000000"/>
          <w:w w:val="100"/>
          <w:sz w:val="24"/>
          <w:szCs w:val="24"/>
          <w:lang w:bidi="ar-SA"/>
        </w:rPr>
        <w:t>Termination</w:t>
      </w:r>
      <w:r w:rsidR="00295929">
        <w:rPr>
          <w:rFonts w:eastAsiaTheme="minorHAnsi"/>
          <w:color w:val="000000"/>
          <w:w w:val="100"/>
          <w:sz w:val="24"/>
          <w:szCs w:val="24"/>
          <w:lang w:bidi="ar-SA"/>
        </w:rPr>
        <w:t xml:space="preserve"> of</w:t>
      </w:r>
      <w:r w:rsidR="00D761D4" w:rsidRPr="00697806">
        <w:rPr>
          <w:rFonts w:eastAsiaTheme="minorHAnsi"/>
          <w:color w:val="000000"/>
          <w:w w:val="100"/>
          <w:sz w:val="24"/>
          <w:szCs w:val="24"/>
          <w:lang w:bidi="ar-SA"/>
        </w:rPr>
        <w:t xml:space="preserve"> the contract/agreement.</w:t>
      </w:r>
    </w:p>
    <w:p w14:paraId="14475C94" w14:textId="77777777"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lastRenderedPageBreak/>
        <w:t>All decisions taken by the UPSDM regarding empanelment shall be final and binding on all concerned parties.</w:t>
      </w:r>
    </w:p>
    <w:p w14:paraId="10B751BE" w14:textId="77777777"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The Agency is responsible for and obliged to conduct all activities as defined in the scope of work in accordance with the Agreement.</w:t>
      </w:r>
    </w:p>
    <w:p w14:paraId="63C78D6F" w14:textId="6EC13B40"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 xml:space="preserve">The Agency </w:t>
      </w:r>
      <w:r w:rsidR="003A0260">
        <w:rPr>
          <w:rFonts w:eastAsiaTheme="minorHAnsi"/>
          <w:color w:val="000000"/>
          <w:w w:val="100"/>
          <w:sz w:val="24"/>
          <w:szCs w:val="24"/>
          <w:lang w:bidi="ar-SA"/>
        </w:rPr>
        <w:t>would be</w:t>
      </w:r>
      <w:r w:rsidRPr="00697806">
        <w:rPr>
          <w:rFonts w:eastAsiaTheme="minorHAnsi"/>
          <w:color w:val="000000"/>
          <w:w w:val="100"/>
          <w:sz w:val="24"/>
          <w:szCs w:val="24"/>
          <w:lang w:bidi="ar-SA"/>
        </w:rPr>
        <w:t xml:space="preserve"> obliged</w:t>
      </w:r>
      <w:r w:rsidR="00C0000E">
        <w:rPr>
          <w:rFonts w:eastAsiaTheme="minorHAnsi"/>
          <w:color w:val="000000"/>
          <w:w w:val="100"/>
          <w:sz w:val="24"/>
          <w:szCs w:val="24"/>
          <w:lang w:bidi="ar-SA"/>
        </w:rPr>
        <w:t xml:space="preserve"> to work closely with the UPSDM and be</w:t>
      </w:r>
      <w:r w:rsidRPr="00697806">
        <w:rPr>
          <w:rFonts w:eastAsiaTheme="minorHAnsi"/>
          <w:color w:val="000000"/>
          <w:w w:val="100"/>
          <w:sz w:val="24"/>
          <w:szCs w:val="24"/>
          <w:lang w:bidi="ar-SA"/>
        </w:rPr>
        <w:t xml:space="preserve"> abide</w:t>
      </w:r>
      <w:r w:rsidR="00DD2839">
        <w:rPr>
          <w:rFonts w:eastAsiaTheme="minorHAnsi"/>
          <w:color w:val="000000"/>
          <w:w w:val="100"/>
          <w:sz w:val="24"/>
          <w:szCs w:val="24"/>
          <w:lang w:bidi="ar-SA"/>
        </w:rPr>
        <w:t>d</w:t>
      </w:r>
      <w:r w:rsidRPr="00697806">
        <w:rPr>
          <w:rFonts w:eastAsiaTheme="minorHAnsi"/>
          <w:color w:val="000000"/>
          <w:w w:val="100"/>
          <w:sz w:val="24"/>
          <w:szCs w:val="24"/>
          <w:lang w:bidi="ar-SA"/>
        </w:rPr>
        <w:t xml:space="preserve"> by </w:t>
      </w:r>
      <w:r w:rsidR="004A2026">
        <w:rPr>
          <w:rFonts w:eastAsiaTheme="minorHAnsi"/>
          <w:color w:val="000000"/>
          <w:w w:val="100"/>
          <w:sz w:val="24"/>
          <w:szCs w:val="24"/>
          <w:lang w:bidi="ar-SA"/>
        </w:rPr>
        <w:t xml:space="preserve">the directives issued by the UPSDM time to time concerning implementation of the programmes. </w:t>
      </w:r>
    </w:p>
    <w:p w14:paraId="7989C9FD" w14:textId="4E82AE59" w:rsidR="007B794C" w:rsidRPr="00697806" w:rsidRDefault="007B794C" w:rsidP="003A5240">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The Agency</w:t>
      </w:r>
      <w:r w:rsidR="0086730E">
        <w:rPr>
          <w:rFonts w:eastAsiaTheme="minorHAnsi"/>
          <w:color w:val="000000"/>
          <w:w w:val="100"/>
          <w:sz w:val="24"/>
          <w:szCs w:val="24"/>
          <w:lang w:bidi="ar-SA"/>
        </w:rPr>
        <w:t xml:space="preserve"> would be</w:t>
      </w:r>
      <w:r w:rsidRPr="00697806">
        <w:rPr>
          <w:rFonts w:eastAsiaTheme="minorHAnsi"/>
          <w:color w:val="000000"/>
          <w:w w:val="100"/>
          <w:sz w:val="24"/>
          <w:szCs w:val="24"/>
          <w:lang w:bidi="ar-SA"/>
        </w:rPr>
        <w:t xml:space="preserve"> responsible for managing the activities of its personnel and will hold itself responsible for any misdemeanor.</w:t>
      </w:r>
    </w:p>
    <w:p w14:paraId="2CD2844A" w14:textId="1176D7F4" w:rsidR="00401834" w:rsidRPr="002962C7" w:rsidRDefault="007B794C" w:rsidP="002962C7">
      <w:pPr>
        <w:pStyle w:val="ListParagraph"/>
        <w:numPr>
          <w:ilvl w:val="0"/>
          <w:numId w:val="15"/>
        </w:numPr>
        <w:autoSpaceDE w:val="0"/>
        <w:autoSpaceDN w:val="0"/>
        <w:adjustRightInd w:val="0"/>
        <w:spacing w:after="0"/>
        <w:rPr>
          <w:rFonts w:eastAsiaTheme="minorHAnsi"/>
          <w:color w:val="000000"/>
          <w:w w:val="100"/>
          <w:sz w:val="24"/>
          <w:szCs w:val="24"/>
          <w:lang w:bidi="ar-SA"/>
        </w:rPr>
      </w:pPr>
      <w:r w:rsidRPr="00697806">
        <w:rPr>
          <w:rFonts w:eastAsiaTheme="minorHAnsi"/>
          <w:color w:val="000000"/>
          <w:w w:val="100"/>
          <w:sz w:val="24"/>
          <w:szCs w:val="24"/>
          <w:lang w:bidi="ar-SA"/>
        </w:rPr>
        <w:t>The Agency will treat as confidential all data and information about the UPSDM and assigned projects, obtained in the execution of his responsibilities, in strict confidence and will not reveal such information to any other party without the prior written approval of the UPSDM.</w:t>
      </w:r>
    </w:p>
    <w:p w14:paraId="2329C88D" w14:textId="77777777" w:rsidR="00401834" w:rsidRPr="00506C2A" w:rsidRDefault="0031698C" w:rsidP="0031698C">
      <w:pPr>
        <w:pStyle w:val="Heading1"/>
        <w:pBdr>
          <w:bottom w:val="thinThickSmallGap" w:sz="24" w:space="1" w:color="auto"/>
        </w:pBdr>
        <w:rPr>
          <w:rFonts w:asciiTheme="minorHAnsi" w:hAnsiTheme="minorHAnsi" w:cstheme="minorHAnsi"/>
          <w:b/>
          <w:bCs/>
          <w:sz w:val="24"/>
          <w:szCs w:val="24"/>
        </w:rPr>
      </w:pPr>
      <w:r w:rsidRPr="00506C2A">
        <w:rPr>
          <w:rFonts w:asciiTheme="minorHAnsi" w:hAnsiTheme="minorHAnsi" w:cstheme="minorHAnsi"/>
          <w:b/>
          <w:bCs/>
          <w:sz w:val="24"/>
          <w:szCs w:val="24"/>
        </w:rPr>
        <w:t>Force Majeure</w:t>
      </w:r>
    </w:p>
    <w:p w14:paraId="14FF8F82" w14:textId="38D35179" w:rsidR="006C65AC" w:rsidRPr="00697806" w:rsidRDefault="006C65AC" w:rsidP="006C65AC">
      <w:pPr>
        <w:rPr>
          <w:rFonts w:cstheme="minorHAnsi"/>
          <w:sz w:val="24"/>
          <w:szCs w:val="24"/>
        </w:rPr>
      </w:pPr>
      <w:r w:rsidRPr="00697806">
        <w:rPr>
          <w:rFonts w:cstheme="minorHAnsi"/>
          <w:sz w:val="24"/>
          <w:szCs w:val="24"/>
        </w:rPr>
        <w:t xml:space="preserve">Force Majeure is herein defined as any cause, which is beyond the control of the selected </w:t>
      </w:r>
      <w:r w:rsidR="00881970">
        <w:rPr>
          <w:rFonts w:cstheme="minorHAnsi"/>
          <w:sz w:val="24"/>
          <w:szCs w:val="24"/>
        </w:rPr>
        <w:t>firm/agency/organization</w:t>
      </w:r>
      <w:r w:rsidRPr="00697806">
        <w:rPr>
          <w:rFonts w:cstheme="minorHAnsi"/>
          <w:sz w:val="24"/>
          <w:szCs w:val="24"/>
        </w:rPr>
        <w:t xml:space="preserve"> or UPSDM as the case may be which they could not foresee or with a reasonable amount of diligence could not have foreseen and which substantially affect the performance of the </w:t>
      </w:r>
      <w:r w:rsidR="00725A9E" w:rsidRPr="00697806">
        <w:rPr>
          <w:rFonts w:cstheme="minorHAnsi"/>
          <w:sz w:val="24"/>
          <w:szCs w:val="24"/>
        </w:rPr>
        <w:t>e</w:t>
      </w:r>
      <w:r w:rsidR="007E1D01" w:rsidRPr="00697806">
        <w:rPr>
          <w:rFonts w:cstheme="minorHAnsi"/>
          <w:sz w:val="24"/>
          <w:szCs w:val="24"/>
        </w:rPr>
        <w:t>mpanelment</w:t>
      </w:r>
      <w:r w:rsidRPr="00697806">
        <w:rPr>
          <w:rFonts w:cstheme="minorHAnsi"/>
          <w:sz w:val="24"/>
          <w:szCs w:val="24"/>
        </w:rPr>
        <w:t>, such as:</w:t>
      </w:r>
    </w:p>
    <w:p w14:paraId="2B31303D" w14:textId="77777777" w:rsidR="006C65AC" w:rsidRPr="00697806" w:rsidRDefault="006C65AC" w:rsidP="006C65AC">
      <w:pPr>
        <w:rPr>
          <w:rFonts w:cstheme="minorHAnsi"/>
          <w:sz w:val="24"/>
          <w:szCs w:val="24"/>
        </w:rPr>
      </w:pPr>
      <w:r w:rsidRPr="00697806">
        <w:rPr>
          <w:rFonts w:cstheme="minorHAnsi"/>
          <w:sz w:val="24"/>
          <w:szCs w:val="24"/>
        </w:rPr>
        <w:t>●</w:t>
      </w:r>
      <w:r w:rsidRPr="00697806">
        <w:rPr>
          <w:rFonts w:cstheme="minorHAnsi"/>
          <w:sz w:val="24"/>
          <w:szCs w:val="24"/>
        </w:rPr>
        <w:tab/>
        <w:t>Natural phenomenon, including but not limited to floods, droughts, earthquakes and epidemics.</w:t>
      </w:r>
    </w:p>
    <w:p w14:paraId="19146EFA" w14:textId="77777777" w:rsidR="006C65AC" w:rsidRPr="00697806" w:rsidRDefault="006C65AC" w:rsidP="006C65AC">
      <w:pPr>
        <w:rPr>
          <w:rFonts w:cstheme="minorHAnsi"/>
          <w:sz w:val="24"/>
          <w:szCs w:val="24"/>
        </w:rPr>
      </w:pPr>
      <w:r w:rsidRPr="00697806">
        <w:rPr>
          <w:rFonts w:cstheme="minorHAnsi"/>
          <w:sz w:val="24"/>
          <w:szCs w:val="24"/>
        </w:rPr>
        <w:t>●</w:t>
      </w:r>
      <w:r w:rsidRPr="00697806">
        <w:rPr>
          <w:rFonts w:cstheme="minorHAnsi"/>
          <w:sz w:val="24"/>
          <w:szCs w:val="24"/>
        </w:rPr>
        <w:tab/>
        <w:t>Acts of any government, including but not limited to war, declared or undeclared priorities, quarantines and embargos</w:t>
      </w:r>
    </w:p>
    <w:p w14:paraId="3FF225FE" w14:textId="77777777" w:rsidR="006C65AC" w:rsidRPr="00697806" w:rsidRDefault="006C65AC" w:rsidP="006C65AC">
      <w:pPr>
        <w:rPr>
          <w:rFonts w:cstheme="minorHAnsi"/>
          <w:sz w:val="24"/>
          <w:szCs w:val="24"/>
        </w:rPr>
      </w:pPr>
      <w:r w:rsidRPr="00697806">
        <w:rPr>
          <w:rFonts w:cstheme="minorHAnsi"/>
          <w:sz w:val="24"/>
          <w:szCs w:val="24"/>
        </w:rPr>
        <w:t xml:space="preserve">The bidder or UPSDM shall not be liable for delay in performing his/her obligations resulting from any force majeure cause as referred to and/or defined above. Any delay beyond 30 days shall lead to termination of </w:t>
      </w:r>
      <w:r w:rsidR="00725A9E" w:rsidRPr="00697806">
        <w:rPr>
          <w:rFonts w:cstheme="minorHAnsi"/>
          <w:sz w:val="24"/>
          <w:szCs w:val="24"/>
        </w:rPr>
        <w:t>e</w:t>
      </w:r>
      <w:r w:rsidR="007E1D01" w:rsidRPr="00697806">
        <w:rPr>
          <w:rFonts w:cstheme="minorHAnsi"/>
          <w:sz w:val="24"/>
          <w:szCs w:val="24"/>
        </w:rPr>
        <w:t>mpanelment</w:t>
      </w:r>
      <w:r w:rsidRPr="00697806">
        <w:rPr>
          <w:rFonts w:cstheme="minorHAnsi"/>
          <w:sz w:val="24"/>
          <w:szCs w:val="24"/>
        </w:rPr>
        <w:t xml:space="preserve"> by parties and all obligations expressed quantitatively shall be calculated as on date of termination. Notwithstanding this, provisions relating to indemnity, confidentiality survive termination of the </w:t>
      </w:r>
      <w:r w:rsidR="007E1D01" w:rsidRPr="00697806">
        <w:rPr>
          <w:rFonts w:cstheme="minorHAnsi"/>
          <w:sz w:val="24"/>
          <w:szCs w:val="24"/>
        </w:rPr>
        <w:t>empanelment</w:t>
      </w:r>
      <w:r w:rsidRPr="00697806">
        <w:rPr>
          <w:rFonts w:cstheme="minorHAnsi"/>
          <w:sz w:val="24"/>
          <w:szCs w:val="24"/>
        </w:rPr>
        <w:t>.</w:t>
      </w:r>
    </w:p>
    <w:p w14:paraId="47A84B74" w14:textId="77777777" w:rsidR="006C65AC" w:rsidRPr="00AD3CDF" w:rsidRDefault="006C65AC" w:rsidP="006C65AC">
      <w:pPr>
        <w:pStyle w:val="Heading1"/>
        <w:pBdr>
          <w:bottom w:val="thinThickSmallGap" w:sz="24" w:space="1" w:color="auto"/>
        </w:pBdr>
        <w:rPr>
          <w:rFonts w:asciiTheme="minorHAnsi" w:hAnsiTheme="minorHAnsi" w:cstheme="minorHAnsi"/>
          <w:b/>
          <w:bCs/>
          <w:sz w:val="24"/>
          <w:szCs w:val="24"/>
        </w:rPr>
      </w:pPr>
      <w:r w:rsidRPr="00AD3CDF">
        <w:rPr>
          <w:rFonts w:asciiTheme="minorHAnsi" w:hAnsiTheme="minorHAnsi" w:cstheme="minorHAnsi"/>
          <w:b/>
          <w:bCs/>
          <w:sz w:val="24"/>
          <w:szCs w:val="24"/>
        </w:rPr>
        <w:lastRenderedPageBreak/>
        <w:t>Arbitration</w:t>
      </w:r>
    </w:p>
    <w:p w14:paraId="1E63743D" w14:textId="4641EC54" w:rsidR="00C85FAB" w:rsidRPr="00697806" w:rsidRDefault="006C65AC" w:rsidP="00C85FAB">
      <w:pPr>
        <w:rPr>
          <w:rFonts w:cstheme="minorHAnsi"/>
          <w:sz w:val="24"/>
          <w:szCs w:val="24"/>
        </w:rPr>
      </w:pPr>
      <w:r w:rsidRPr="00697806">
        <w:rPr>
          <w:rFonts w:cstheme="minorHAnsi"/>
          <w:sz w:val="24"/>
          <w:szCs w:val="24"/>
        </w:rPr>
        <w:t>In case any dispute</w:t>
      </w:r>
      <w:r w:rsidR="00256578">
        <w:rPr>
          <w:rFonts w:cstheme="minorHAnsi"/>
          <w:sz w:val="24"/>
          <w:szCs w:val="24"/>
        </w:rPr>
        <w:t xml:space="preserve"> arises</w:t>
      </w:r>
      <w:r w:rsidRPr="00697806">
        <w:rPr>
          <w:rFonts w:cstheme="minorHAnsi"/>
          <w:sz w:val="24"/>
          <w:szCs w:val="24"/>
        </w:rPr>
        <w:t xml:space="preserve"> between the Parties, both the parties will </w:t>
      </w:r>
      <w:r w:rsidR="00256578">
        <w:rPr>
          <w:rFonts w:cstheme="minorHAnsi"/>
          <w:sz w:val="24"/>
          <w:szCs w:val="24"/>
        </w:rPr>
        <w:t xml:space="preserve">first </w:t>
      </w:r>
      <w:r w:rsidRPr="00697806">
        <w:rPr>
          <w:rFonts w:cstheme="minorHAnsi"/>
          <w:sz w:val="24"/>
          <w:szCs w:val="24"/>
        </w:rPr>
        <w:t>try to resolve the issue mutually</w:t>
      </w:r>
      <w:r w:rsidR="00E4499C">
        <w:rPr>
          <w:rFonts w:cstheme="minorHAnsi"/>
          <w:sz w:val="24"/>
          <w:szCs w:val="24"/>
        </w:rPr>
        <w:t xml:space="preserve">. If the </w:t>
      </w:r>
      <w:r w:rsidRPr="00697806">
        <w:rPr>
          <w:rFonts w:cstheme="minorHAnsi"/>
          <w:sz w:val="24"/>
          <w:szCs w:val="24"/>
        </w:rPr>
        <w:t>dispute</w:t>
      </w:r>
      <w:r w:rsidR="00E4499C">
        <w:rPr>
          <w:rFonts w:cstheme="minorHAnsi"/>
          <w:sz w:val="24"/>
          <w:szCs w:val="24"/>
        </w:rPr>
        <w:t xml:space="preserve"> is not resolved amicably </w:t>
      </w:r>
      <w:r w:rsidR="0037478D">
        <w:rPr>
          <w:rFonts w:cstheme="minorHAnsi"/>
          <w:sz w:val="24"/>
          <w:szCs w:val="24"/>
        </w:rPr>
        <w:t>to the satisfaction of both the parties, the aggrieved</w:t>
      </w:r>
      <w:r w:rsidR="00BA1CB5">
        <w:rPr>
          <w:rFonts w:cstheme="minorHAnsi"/>
          <w:sz w:val="24"/>
          <w:szCs w:val="24"/>
        </w:rPr>
        <w:t xml:space="preserve"> party may</w:t>
      </w:r>
      <w:r w:rsidR="00FD584A">
        <w:rPr>
          <w:rFonts w:cstheme="minorHAnsi"/>
          <w:sz w:val="24"/>
          <w:szCs w:val="24"/>
        </w:rPr>
        <w:t xml:space="preserve"> give a notice for arbitration </w:t>
      </w:r>
      <w:r w:rsidR="00BA1CB5">
        <w:rPr>
          <w:rFonts w:cstheme="minorHAnsi"/>
          <w:sz w:val="24"/>
          <w:szCs w:val="24"/>
        </w:rPr>
        <w:t xml:space="preserve">within 10 days of the failure of </w:t>
      </w:r>
      <w:r w:rsidR="00376C9D">
        <w:rPr>
          <w:rFonts w:cstheme="minorHAnsi"/>
          <w:sz w:val="24"/>
          <w:szCs w:val="24"/>
        </w:rPr>
        <w:t>negotiations</w:t>
      </w:r>
      <w:r w:rsidR="00BA1CB5">
        <w:rPr>
          <w:rFonts w:cstheme="minorHAnsi"/>
          <w:sz w:val="24"/>
          <w:szCs w:val="24"/>
        </w:rPr>
        <w:t xml:space="preserve">. </w:t>
      </w:r>
      <w:r w:rsidRPr="00697806">
        <w:rPr>
          <w:rFonts w:cstheme="minorHAnsi"/>
          <w:sz w:val="24"/>
          <w:szCs w:val="24"/>
        </w:rPr>
        <w:t xml:space="preserve">Arbitration shall be held in </w:t>
      </w:r>
      <w:r w:rsidR="00B41908">
        <w:rPr>
          <w:rFonts w:cstheme="minorHAnsi"/>
          <w:sz w:val="24"/>
          <w:szCs w:val="24"/>
        </w:rPr>
        <w:t>Lucknow</w:t>
      </w:r>
      <w:r w:rsidRPr="00697806">
        <w:rPr>
          <w:rFonts w:cstheme="minorHAnsi"/>
          <w:sz w:val="24"/>
          <w:szCs w:val="24"/>
        </w:rPr>
        <w:t xml:space="preserve"> and conducted in accordance with the provisions of </w:t>
      </w:r>
      <w:r w:rsidR="00183326">
        <w:rPr>
          <w:rFonts w:cstheme="minorHAnsi"/>
          <w:sz w:val="24"/>
          <w:szCs w:val="24"/>
        </w:rPr>
        <w:t xml:space="preserve">Indian </w:t>
      </w:r>
      <w:r w:rsidRPr="00697806">
        <w:rPr>
          <w:rFonts w:cstheme="minorHAnsi"/>
          <w:sz w:val="24"/>
          <w:szCs w:val="24"/>
        </w:rPr>
        <w:t xml:space="preserve">Arbitration and Conciliation Act, 1996 or any statutory modification or re-enactment thereof. </w:t>
      </w:r>
      <w:r w:rsidR="00C85FAB" w:rsidRPr="00697806">
        <w:rPr>
          <w:rFonts w:cstheme="minorHAnsi"/>
          <w:sz w:val="24"/>
          <w:szCs w:val="24"/>
        </w:rPr>
        <w:t xml:space="preserve">Principle Secretary, Vocational Education and Skill Development, Govt. UP </w:t>
      </w:r>
      <w:r w:rsidR="00D057BF">
        <w:rPr>
          <w:rFonts w:cstheme="minorHAnsi"/>
          <w:sz w:val="24"/>
          <w:szCs w:val="24"/>
        </w:rPr>
        <w:t xml:space="preserve">or his/her nominee </w:t>
      </w:r>
      <w:r w:rsidRPr="00697806">
        <w:rPr>
          <w:rFonts w:cstheme="minorHAnsi"/>
          <w:sz w:val="24"/>
          <w:szCs w:val="24"/>
        </w:rPr>
        <w:t>shall</w:t>
      </w:r>
      <w:r w:rsidR="00D057BF">
        <w:rPr>
          <w:rFonts w:cstheme="minorHAnsi"/>
          <w:sz w:val="24"/>
          <w:szCs w:val="24"/>
        </w:rPr>
        <w:t xml:space="preserve"> act as </w:t>
      </w:r>
      <w:r w:rsidRPr="00697806">
        <w:rPr>
          <w:rFonts w:cstheme="minorHAnsi"/>
          <w:sz w:val="24"/>
          <w:szCs w:val="24"/>
        </w:rPr>
        <w:t>sole arbitrator</w:t>
      </w:r>
      <w:r w:rsidR="00D057BF">
        <w:rPr>
          <w:rFonts w:cstheme="minorHAnsi"/>
          <w:sz w:val="24"/>
          <w:szCs w:val="24"/>
        </w:rPr>
        <w:t xml:space="preserve"> and the award given by him/her would be binding upon both the parties. </w:t>
      </w:r>
      <w:r w:rsidR="00C85FAB" w:rsidRPr="00697806">
        <w:rPr>
          <w:rFonts w:cstheme="minorHAnsi"/>
          <w:sz w:val="24"/>
          <w:szCs w:val="24"/>
        </w:rPr>
        <w:t xml:space="preserve"> </w:t>
      </w:r>
    </w:p>
    <w:p w14:paraId="686F0C7E" w14:textId="77777777" w:rsidR="006C65AC" w:rsidRPr="00BD6552" w:rsidRDefault="006C65AC" w:rsidP="00C85FAB">
      <w:pPr>
        <w:pStyle w:val="Heading1"/>
        <w:pBdr>
          <w:bottom w:val="thinThickSmallGap" w:sz="24" w:space="1" w:color="auto"/>
        </w:pBdr>
        <w:rPr>
          <w:rFonts w:asciiTheme="minorHAnsi" w:hAnsiTheme="minorHAnsi" w:cstheme="minorHAnsi"/>
          <w:b/>
          <w:bCs/>
          <w:sz w:val="24"/>
          <w:szCs w:val="24"/>
        </w:rPr>
      </w:pPr>
      <w:r w:rsidRPr="00BD6552">
        <w:rPr>
          <w:rFonts w:asciiTheme="minorHAnsi" w:hAnsiTheme="minorHAnsi" w:cstheme="minorHAnsi"/>
          <w:b/>
          <w:bCs/>
          <w:sz w:val="24"/>
          <w:szCs w:val="24"/>
        </w:rPr>
        <w:t>Limitation of Liability</w:t>
      </w:r>
    </w:p>
    <w:p w14:paraId="073F30CB" w14:textId="0B9B0B54" w:rsidR="003100C9" w:rsidRPr="00697806" w:rsidRDefault="006C65AC" w:rsidP="006C65AC">
      <w:pPr>
        <w:ind w:left="0"/>
        <w:rPr>
          <w:rFonts w:cstheme="minorHAnsi"/>
          <w:sz w:val="24"/>
          <w:szCs w:val="24"/>
          <w:lang w:val="en-IN"/>
        </w:rPr>
      </w:pPr>
      <w:r w:rsidRPr="00697806">
        <w:rPr>
          <w:rFonts w:cstheme="minorHAnsi"/>
          <w:sz w:val="24"/>
          <w:szCs w:val="24"/>
          <w:lang w:val="en-IN"/>
        </w:rPr>
        <w:t xml:space="preserve">The Agency liability under this Agreement and /or its modifications shall be determined as per the Law in force for the time being. The Agency shall be liable to UPSDM for loss or damage occurred or caused or likely to occur on account of any act of omission on the part of the agency and its employees, including loss caused to UPSDM on account of </w:t>
      </w:r>
      <w:r w:rsidR="001E4858">
        <w:rPr>
          <w:rFonts w:cstheme="minorHAnsi"/>
          <w:sz w:val="24"/>
          <w:szCs w:val="24"/>
          <w:lang w:val="en-IN"/>
        </w:rPr>
        <w:t xml:space="preserve">any </w:t>
      </w:r>
      <w:r w:rsidRPr="00697806">
        <w:rPr>
          <w:rFonts w:cstheme="minorHAnsi"/>
          <w:sz w:val="24"/>
          <w:szCs w:val="24"/>
          <w:lang w:val="en-IN"/>
        </w:rPr>
        <w:t>deficiency in services on the part of agency</w:t>
      </w:r>
      <w:r w:rsidR="00303560">
        <w:rPr>
          <w:rFonts w:cstheme="minorHAnsi"/>
          <w:sz w:val="24"/>
          <w:szCs w:val="24"/>
          <w:lang w:val="en-IN"/>
        </w:rPr>
        <w:t>.</w:t>
      </w:r>
      <w:r w:rsidRPr="00697806">
        <w:rPr>
          <w:rFonts w:cstheme="minorHAnsi"/>
          <w:sz w:val="24"/>
          <w:szCs w:val="24"/>
          <w:lang w:val="en-IN"/>
        </w:rPr>
        <w:t xml:space="preserve"> However, such liability of agency shall not exceed value of submitted PBG except in cases where limitations on liability clause are arising because of reason</w:t>
      </w:r>
      <w:r w:rsidR="007540DF">
        <w:rPr>
          <w:rFonts w:cstheme="minorHAnsi"/>
          <w:sz w:val="24"/>
          <w:szCs w:val="24"/>
          <w:lang w:val="en-IN"/>
        </w:rPr>
        <w:t>s</w:t>
      </w:r>
      <w:r w:rsidRPr="00697806">
        <w:rPr>
          <w:rFonts w:cstheme="minorHAnsi"/>
          <w:sz w:val="24"/>
          <w:szCs w:val="24"/>
          <w:lang w:val="en-IN"/>
        </w:rPr>
        <w:t xml:space="preserve"> of death or personal injury, fraud or gross negligence.</w:t>
      </w:r>
    </w:p>
    <w:p w14:paraId="1E3F8842" w14:textId="77777777" w:rsidR="00E03B24" w:rsidRPr="001874C2" w:rsidRDefault="00E03B24" w:rsidP="00E03B24">
      <w:pPr>
        <w:pStyle w:val="Heading1"/>
        <w:pBdr>
          <w:bottom w:val="thinThickSmallGap" w:sz="24" w:space="1" w:color="auto"/>
        </w:pBdr>
        <w:rPr>
          <w:rFonts w:asciiTheme="minorHAnsi" w:hAnsiTheme="minorHAnsi" w:cstheme="minorHAnsi"/>
          <w:b/>
          <w:bCs/>
          <w:sz w:val="24"/>
          <w:szCs w:val="24"/>
        </w:rPr>
      </w:pPr>
      <w:r w:rsidRPr="001874C2">
        <w:rPr>
          <w:rFonts w:asciiTheme="minorHAnsi" w:hAnsiTheme="minorHAnsi" w:cstheme="minorHAnsi"/>
          <w:b/>
          <w:bCs/>
          <w:sz w:val="24"/>
          <w:szCs w:val="24"/>
        </w:rPr>
        <w:t>Conflict of Interest</w:t>
      </w:r>
    </w:p>
    <w:p w14:paraId="065AFB69" w14:textId="3604D8AD" w:rsidR="00E03B24" w:rsidRPr="00697806" w:rsidRDefault="00F372B9" w:rsidP="00E03B24">
      <w:pPr>
        <w:ind w:left="0"/>
        <w:rPr>
          <w:rFonts w:cstheme="minorHAnsi"/>
          <w:sz w:val="24"/>
          <w:szCs w:val="24"/>
        </w:rPr>
      </w:pPr>
      <w:r>
        <w:rPr>
          <w:rFonts w:cstheme="minorHAnsi"/>
          <w:sz w:val="24"/>
          <w:szCs w:val="24"/>
        </w:rPr>
        <w:t>The proposer</w:t>
      </w:r>
      <w:r w:rsidR="00E03B24" w:rsidRPr="00697806">
        <w:rPr>
          <w:rFonts w:cstheme="minorHAnsi"/>
          <w:sz w:val="24"/>
          <w:szCs w:val="24"/>
        </w:rPr>
        <w:t xml:space="preserve"> shall </w:t>
      </w:r>
      <w:r w:rsidR="002365FC">
        <w:rPr>
          <w:rFonts w:cstheme="minorHAnsi"/>
          <w:sz w:val="24"/>
          <w:szCs w:val="24"/>
        </w:rPr>
        <w:t xml:space="preserve">not have any </w:t>
      </w:r>
      <w:r w:rsidR="00E03B24" w:rsidRPr="00697806">
        <w:rPr>
          <w:rFonts w:cstheme="minorHAnsi"/>
          <w:sz w:val="24"/>
          <w:szCs w:val="24"/>
        </w:rPr>
        <w:t xml:space="preserve">conflict of interest </w:t>
      </w:r>
      <w:r w:rsidR="002365FC">
        <w:rPr>
          <w:rFonts w:cstheme="minorHAnsi"/>
          <w:sz w:val="24"/>
          <w:szCs w:val="24"/>
        </w:rPr>
        <w:t>with the objectives and processes of the UPSDM.</w:t>
      </w:r>
      <w:r w:rsidR="00E03B24" w:rsidRPr="00697806">
        <w:rPr>
          <w:rFonts w:cstheme="minorHAnsi"/>
          <w:sz w:val="24"/>
          <w:szCs w:val="24"/>
        </w:rPr>
        <w:t xml:space="preserve"> Any </w:t>
      </w:r>
      <w:r w:rsidR="008C0E1D">
        <w:rPr>
          <w:rFonts w:cstheme="minorHAnsi"/>
          <w:sz w:val="24"/>
          <w:szCs w:val="24"/>
        </w:rPr>
        <w:t>proposal found to have a</w:t>
      </w:r>
      <w:r w:rsidR="00E03B24" w:rsidRPr="00697806">
        <w:rPr>
          <w:rFonts w:cstheme="minorHAnsi"/>
          <w:sz w:val="24"/>
          <w:szCs w:val="24"/>
        </w:rPr>
        <w:t xml:space="preserve"> Conflict of Interest shall</w:t>
      </w:r>
      <w:r w:rsidR="008C0E1D">
        <w:rPr>
          <w:rFonts w:cstheme="minorHAnsi"/>
          <w:sz w:val="24"/>
          <w:szCs w:val="24"/>
        </w:rPr>
        <w:t xml:space="preserve"> not</w:t>
      </w:r>
      <w:r w:rsidR="00E03B24" w:rsidRPr="00697806">
        <w:rPr>
          <w:rFonts w:cstheme="minorHAnsi"/>
          <w:sz w:val="24"/>
          <w:szCs w:val="24"/>
        </w:rPr>
        <w:t xml:space="preserve"> be </w:t>
      </w:r>
      <w:r w:rsidR="008C0E1D">
        <w:rPr>
          <w:rFonts w:cstheme="minorHAnsi"/>
          <w:sz w:val="24"/>
          <w:szCs w:val="24"/>
        </w:rPr>
        <w:t>considered</w:t>
      </w:r>
      <w:r w:rsidR="00E03B24" w:rsidRPr="00697806">
        <w:rPr>
          <w:rFonts w:cstheme="minorHAnsi"/>
          <w:sz w:val="24"/>
          <w:szCs w:val="24"/>
        </w:rPr>
        <w:t xml:space="preserve">. </w:t>
      </w:r>
    </w:p>
    <w:p w14:paraId="6B6B9DCB" w14:textId="77777777" w:rsidR="00E03B24" w:rsidRPr="00696B99" w:rsidRDefault="00E03B24" w:rsidP="00E03B24">
      <w:pPr>
        <w:pStyle w:val="Heading1"/>
        <w:pBdr>
          <w:bottom w:val="thinThickSmallGap" w:sz="24" w:space="1" w:color="auto"/>
        </w:pBdr>
        <w:rPr>
          <w:rFonts w:asciiTheme="minorHAnsi" w:hAnsiTheme="minorHAnsi" w:cstheme="minorHAnsi"/>
          <w:b/>
          <w:bCs/>
          <w:sz w:val="24"/>
          <w:szCs w:val="24"/>
        </w:rPr>
      </w:pPr>
      <w:r w:rsidRPr="00696B99">
        <w:rPr>
          <w:rFonts w:asciiTheme="minorHAnsi" w:hAnsiTheme="minorHAnsi" w:cstheme="minorHAnsi"/>
          <w:b/>
          <w:bCs/>
          <w:sz w:val="24"/>
          <w:szCs w:val="24"/>
        </w:rPr>
        <w:t>Termination of Empanelment</w:t>
      </w:r>
    </w:p>
    <w:p w14:paraId="1A916CDC" w14:textId="18D1245B" w:rsidR="00E03B24" w:rsidRPr="00697806" w:rsidRDefault="00E03B24" w:rsidP="00E03B24">
      <w:pPr>
        <w:ind w:left="0"/>
        <w:rPr>
          <w:rFonts w:cstheme="minorHAnsi"/>
          <w:sz w:val="24"/>
          <w:szCs w:val="24"/>
        </w:rPr>
      </w:pPr>
      <w:r w:rsidRPr="00697806">
        <w:rPr>
          <w:rFonts w:cstheme="minorHAnsi"/>
          <w:sz w:val="24"/>
          <w:szCs w:val="24"/>
        </w:rPr>
        <w:t xml:space="preserve">UPSDM may, terminate this </w:t>
      </w:r>
      <w:r w:rsidR="007E1D01" w:rsidRPr="00697806">
        <w:rPr>
          <w:rFonts w:cstheme="minorHAnsi"/>
          <w:sz w:val="24"/>
          <w:szCs w:val="24"/>
        </w:rPr>
        <w:t>empanelment</w:t>
      </w:r>
      <w:r w:rsidRPr="00697806">
        <w:rPr>
          <w:rFonts w:cstheme="minorHAnsi"/>
          <w:sz w:val="24"/>
          <w:szCs w:val="24"/>
        </w:rPr>
        <w:t xml:space="preserve"> in whole or in part</w:t>
      </w:r>
      <w:r w:rsidR="007E1D01" w:rsidRPr="00697806">
        <w:rPr>
          <w:rFonts w:cstheme="minorHAnsi"/>
          <w:sz w:val="24"/>
          <w:szCs w:val="24"/>
        </w:rPr>
        <w:t xml:space="preserve"> by giving the agency</w:t>
      </w:r>
      <w:r w:rsidRPr="00697806">
        <w:rPr>
          <w:rFonts w:cstheme="minorHAnsi"/>
          <w:sz w:val="24"/>
          <w:szCs w:val="24"/>
        </w:rPr>
        <w:t xml:space="preserve"> indicating its intention to terminate the </w:t>
      </w:r>
      <w:r w:rsidR="007E1D01" w:rsidRPr="00697806">
        <w:rPr>
          <w:rFonts w:cstheme="minorHAnsi"/>
          <w:sz w:val="24"/>
          <w:szCs w:val="24"/>
        </w:rPr>
        <w:t>empanelment</w:t>
      </w:r>
      <w:r w:rsidRPr="00697806">
        <w:rPr>
          <w:rFonts w:cstheme="minorHAnsi"/>
          <w:sz w:val="24"/>
          <w:szCs w:val="24"/>
        </w:rPr>
        <w:t xml:space="preserve"> under the following circumstances: </w:t>
      </w:r>
    </w:p>
    <w:p w14:paraId="5809EDFD" w14:textId="77777777" w:rsidR="00E03B24" w:rsidRPr="00697806" w:rsidRDefault="00E03B24" w:rsidP="00E03B24">
      <w:pPr>
        <w:rPr>
          <w:rFonts w:cstheme="minorHAnsi"/>
          <w:sz w:val="24"/>
          <w:szCs w:val="24"/>
        </w:rPr>
      </w:pPr>
      <w:r w:rsidRPr="00697806">
        <w:rPr>
          <w:rFonts w:cstheme="minorHAnsi"/>
          <w:sz w:val="24"/>
          <w:szCs w:val="24"/>
        </w:rPr>
        <w:t>a)</w:t>
      </w:r>
      <w:r w:rsidRPr="00697806">
        <w:rPr>
          <w:rFonts w:cstheme="minorHAnsi"/>
          <w:sz w:val="24"/>
          <w:szCs w:val="24"/>
        </w:rPr>
        <w:tab/>
        <w:t xml:space="preserve">Termination for Default </w:t>
      </w:r>
    </w:p>
    <w:p w14:paraId="0FFBFA59" w14:textId="034D9219" w:rsidR="00E03B24" w:rsidRPr="00697806" w:rsidRDefault="00E03B24" w:rsidP="00E03B24">
      <w:pPr>
        <w:rPr>
          <w:rFonts w:cstheme="minorHAnsi"/>
          <w:sz w:val="24"/>
          <w:szCs w:val="24"/>
        </w:rPr>
      </w:pPr>
      <w:r w:rsidRPr="00697806">
        <w:rPr>
          <w:rFonts w:cstheme="minorHAnsi"/>
          <w:sz w:val="24"/>
          <w:szCs w:val="24"/>
        </w:rPr>
        <w:t xml:space="preserve">UPSDM may, without prejudice to any other remedy under this </w:t>
      </w:r>
      <w:r w:rsidR="008663EB" w:rsidRPr="00697806">
        <w:rPr>
          <w:rFonts w:cstheme="minorHAnsi"/>
          <w:sz w:val="24"/>
          <w:szCs w:val="24"/>
        </w:rPr>
        <w:t>empanelment and</w:t>
      </w:r>
      <w:r w:rsidRPr="00697806">
        <w:rPr>
          <w:rFonts w:cstheme="minorHAnsi"/>
          <w:sz w:val="24"/>
          <w:szCs w:val="24"/>
        </w:rPr>
        <w:t xml:space="preserve"> applicable law, reserves the right to terminate for breach of </w:t>
      </w:r>
      <w:r w:rsidR="00C85FAB" w:rsidRPr="00697806">
        <w:rPr>
          <w:rFonts w:cstheme="minorHAnsi"/>
          <w:sz w:val="24"/>
          <w:szCs w:val="24"/>
        </w:rPr>
        <w:t>empanelment</w:t>
      </w:r>
      <w:r w:rsidRPr="00697806">
        <w:rPr>
          <w:rFonts w:cstheme="minorHAnsi"/>
          <w:sz w:val="24"/>
          <w:szCs w:val="24"/>
        </w:rPr>
        <w:t xml:space="preserve"> by providing a written notice </w:t>
      </w:r>
      <w:r w:rsidRPr="00697806">
        <w:rPr>
          <w:rFonts w:cstheme="minorHAnsi"/>
          <w:sz w:val="24"/>
          <w:szCs w:val="24"/>
        </w:rPr>
        <w:lastRenderedPageBreak/>
        <w:t xml:space="preserve">of </w:t>
      </w:r>
      <w:r w:rsidR="00B04312">
        <w:rPr>
          <w:rFonts w:cstheme="minorHAnsi"/>
          <w:sz w:val="24"/>
          <w:szCs w:val="24"/>
        </w:rPr>
        <w:t>one</w:t>
      </w:r>
      <w:r w:rsidRPr="00697806">
        <w:rPr>
          <w:rFonts w:cstheme="minorHAnsi"/>
          <w:sz w:val="24"/>
          <w:szCs w:val="24"/>
        </w:rPr>
        <w:t xml:space="preserve"> month stating the reason for default</w:t>
      </w:r>
      <w:r w:rsidR="00AC6CE6">
        <w:rPr>
          <w:rFonts w:cstheme="minorHAnsi"/>
          <w:sz w:val="24"/>
          <w:szCs w:val="24"/>
        </w:rPr>
        <w:t>.</w:t>
      </w:r>
      <w:r w:rsidR="00DC6905">
        <w:rPr>
          <w:rFonts w:cstheme="minorHAnsi"/>
          <w:sz w:val="24"/>
          <w:szCs w:val="24"/>
        </w:rPr>
        <w:t xml:space="preserve"> The termination or de-empanelment may be caused by any of the following reasons:-</w:t>
      </w:r>
      <w:r w:rsidRPr="00697806">
        <w:rPr>
          <w:rFonts w:cstheme="minorHAnsi"/>
          <w:sz w:val="24"/>
          <w:szCs w:val="24"/>
        </w:rPr>
        <w:t xml:space="preserve"> </w:t>
      </w:r>
    </w:p>
    <w:p w14:paraId="50BFF056" w14:textId="77777777" w:rsidR="00E03B24" w:rsidRPr="00697806" w:rsidRDefault="007E1D01" w:rsidP="008663EB">
      <w:pPr>
        <w:rPr>
          <w:rFonts w:cstheme="minorHAnsi"/>
          <w:sz w:val="24"/>
          <w:szCs w:val="24"/>
        </w:rPr>
      </w:pPr>
      <w:r w:rsidRPr="00697806">
        <w:rPr>
          <w:rFonts w:cstheme="minorHAnsi"/>
          <w:sz w:val="24"/>
          <w:szCs w:val="24"/>
        </w:rPr>
        <w:t>i.</w:t>
      </w:r>
      <w:r w:rsidRPr="00697806">
        <w:rPr>
          <w:rFonts w:cstheme="minorHAnsi"/>
          <w:sz w:val="24"/>
          <w:szCs w:val="24"/>
        </w:rPr>
        <w:tab/>
        <w:t xml:space="preserve">If the agency </w:t>
      </w:r>
      <w:r w:rsidR="00E03B24" w:rsidRPr="00697806">
        <w:rPr>
          <w:rFonts w:cstheme="minorHAnsi"/>
          <w:sz w:val="24"/>
          <w:szCs w:val="24"/>
        </w:rPr>
        <w:t xml:space="preserve">fails to deliver any or all of the project requirements / operationalization / go-live of project within the time frame specified in the </w:t>
      </w:r>
      <w:r w:rsidRPr="00697806">
        <w:rPr>
          <w:rFonts w:cstheme="minorHAnsi"/>
          <w:sz w:val="24"/>
          <w:szCs w:val="24"/>
        </w:rPr>
        <w:t>empanelment</w:t>
      </w:r>
      <w:r w:rsidR="00E03B24" w:rsidRPr="00697806">
        <w:rPr>
          <w:rFonts w:cstheme="minorHAnsi"/>
          <w:sz w:val="24"/>
          <w:szCs w:val="24"/>
        </w:rPr>
        <w:t xml:space="preserve">; or </w:t>
      </w:r>
    </w:p>
    <w:p w14:paraId="6E74026F" w14:textId="77777777" w:rsidR="00E03B24" w:rsidRPr="00697806" w:rsidRDefault="007E1D01" w:rsidP="007E1D01">
      <w:pPr>
        <w:spacing w:line="240" w:lineRule="auto"/>
        <w:rPr>
          <w:rFonts w:cstheme="minorHAnsi"/>
          <w:sz w:val="24"/>
          <w:szCs w:val="24"/>
        </w:rPr>
      </w:pPr>
      <w:r w:rsidRPr="00697806">
        <w:rPr>
          <w:rFonts w:cstheme="minorHAnsi"/>
          <w:sz w:val="24"/>
          <w:szCs w:val="24"/>
        </w:rPr>
        <w:t>ii.</w:t>
      </w:r>
      <w:r w:rsidRPr="00697806">
        <w:rPr>
          <w:rFonts w:cstheme="minorHAnsi"/>
          <w:sz w:val="24"/>
          <w:szCs w:val="24"/>
        </w:rPr>
        <w:tab/>
        <w:t>If the agency</w:t>
      </w:r>
      <w:r w:rsidR="00E03B24" w:rsidRPr="00697806">
        <w:rPr>
          <w:rFonts w:cstheme="minorHAnsi"/>
          <w:sz w:val="24"/>
          <w:szCs w:val="24"/>
        </w:rPr>
        <w:t xml:space="preserve"> fails to perform any other obligation(s) under the </w:t>
      </w:r>
      <w:r w:rsidRPr="00697806">
        <w:rPr>
          <w:rFonts w:cstheme="minorHAnsi"/>
          <w:sz w:val="24"/>
          <w:szCs w:val="24"/>
        </w:rPr>
        <w:t>empanelment</w:t>
      </w:r>
      <w:r w:rsidR="00E03B24" w:rsidRPr="00697806">
        <w:rPr>
          <w:rFonts w:cstheme="minorHAnsi"/>
          <w:sz w:val="24"/>
          <w:szCs w:val="24"/>
        </w:rPr>
        <w:t xml:space="preserve">; or </w:t>
      </w:r>
    </w:p>
    <w:p w14:paraId="738E4B71" w14:textId="640779EC" w:rsidR="00E03B24" w:rsidRPr="00697806" w:rsidRDefault="00E03B24" w:rsidP="008663EB">
      <w:pPr>
        <w:rPr>
          <w:rFonts w:cstheme="minorHAnsi"/>
          <w:sz w:val="24"/>
          <w:szCs w:val="24"/>
        </w:rPr>
      </w:pPr>
      <w:r w:rsidRPr="00697806">
        <w:rPr>
          <w:rFonts w:cstheme="minorHAnsi"/>
          <w:sz w:val="24"/>
          <w:szCs w:val="24"/>
        </w:rPr>
        <w:t>iii.</w:t>
      </w:r>
      <w:r w:rsidRPr="00697806">
        <w:rPr>
          <w:rFonts w:cstheme="minorHAnsi"/>
          <w:sz w:val="24"/>
          <w:szCs w:val="24"/>
        </w:rPr>
        <w:tab/>
      </w:r>
      <w:r w:rsidR="00FA52B3">
        <w:rPr>
          <w:rFonts w:cstheme="minorHAnsi"/>
          <w:sz w:val="24"/>
          <w:szCs w:val="24"/>
        </w:rPr>
        <w:t xml:space="preserve">If during or at any stage of the currency of the agreement a comes to the notice of the UPSDM </w:t>
      </w:r>
      <w:r w:rsidR="00455EB1">
        <w:rPr>
          <w:rFonts w:cstheme="minorHAnsi"/>
          <w:sz w:val="24"/>
          <w:szCs w:val="24"/>
        </w:rPr>
        <w:t xml:space="preserve">and proves to be factual </w:t>
      </w:r>
      <w:r w:rsidR="008663EB">
        <w:rPr>
          <w:rFonts w:cstheme="minorHAnsi"/>
          <w:sz w:val="24"/>
          <w:szCs w:val="24"/>
        </w:rPr>
        <w:t xml:space="preserve">that the agency has sublet the training or resorted to franchise model. Such a case would merit for immediate de-empanelment or termination of the agreement. </w:t>
      </w:r>
      <w:r w:rsidRPr="00697806">
        <w:rPr>
          <w:rFonts w:cstheme="minorHAnsi"/>
          <w:sz w:val="24"/>
          <w:szCs w:val="24"/>
        </w:rPr>
        <w:t xml:space="preserve"> </w:t>
      </w:r>
    </w:p>
    <w:p w14:paraId="34F11647" w14:textId="77777777" w:rsidR="00E03B24" w:rsidRPr="00697806" w:rsidRDefault="00E03B24" w:rsidP="007E1D01">
      <w:pPr>
        <w:spacing w:line="240" w:lineRule="auto"/>
        <w:rPr>
          <w:rFonts w:cstheme="minorHAnsi"/>
          <w:sz w:val="24"/>
          <w:szCs w:val="24"/>
        </w:rPr>
      </w:pPr>
      <w:r w:rsidRPr="00697806">
        <w:rPr>
          <w:rFonts w:cstheme="minorHAnsi"/>
          <w:sz w:val="24"/>
          <w:szCs w:val="24"/>
        </w:rPr>
        <w:t>iv.</w:t>
      </w:r>
      <w:r w:rsidRPr="00697806">
        <w:rPr>
          <w:rFonts w:cstheme="minorHAnsi"/>
          <w:sz w:val="24"/>
          <w:szCs w:val="24"/>
        </w:rPr>
        <w:tab/>
        <w:t xml:space="preserve">If there is a breach of representations &amp; obligations </w:t>
      </w:r>
    </w:p>
    <w:p w14:paraId="1FF06EBF" w14:textId="77777777" w:rsidR="00E03B24" w:rsidRPr="00697806" w:rsidRDefault="00E03B24" w:rsidP="00E03B24">
      <w:pPr>
        <w:rPr>
          <w:rFonts w:cstheme="minorHAnsi"/>
          <w:sz w:val="24"/>
          <w:szCs w:val="24"/>
        </w:rPr>
      </w:pPr>
      <w:r w:rsidRPr="00697806">
        <w:rPr>
          <w:rFonts w:cstheme="minorHAnsi"/>
          <w:sz w:val="24"/>
          <w:szCs w:val="24"/>
        </w:rPr>
        <w:t>Prior to providing a notice of term</w:t>
      </w:r>
      <w:r w:rsidR="007E1D01" w:rsidRPr="00697806">
        <w:rPr>
          <w:rFonts w:cstheme="minorHAnsi"/>
          <w:sz w:val="24"/>
          <w:szCs w:val="24"/>
        </w:rPr>
        <w:t>ination to the agency</w:t>
      </w:r>
      <w:r w:rsidRPr="00697806">
        <w:rPr>
          <w:rFonts w:cstheme="minorHAnsi"/>
          <w:sz w:val="24"/>
          <w:szCs w:val="24"/>
        </w:rPr>
        <w:t xml:space="preserve">, UPSDM shall provide the </w:t>
      </w:r>
      <w:r w:rsidR="007E1D01" w:rsidRPr="00697806">
        <w:rPr>
          <w:rFonts w:cstheme="minorHAnsi"/>
          <w:sz w:val="24"/>
          <w:szCs w:val="24"/>
        </w:rPr>
        <w:t xml:space="preserve">agency </w:t>
      </w:r>
      <w:r w:rsidRPr="00697806">
        <w:rPr>
          <w:rFonts w:cstheme="minorHAnsi"/>
          <w:sz w:val="24"/>
          <w:szCs w:val="24"/>
        </w:rPr>
        <w:t xml:space="preserve">with a written notice of 30 days instructing the </w:t>
      </w:r>
      <w:r w:rsidR="007E1D01" w:rsidRPr="00697806">
        <w:rPr>
          <w:rFonts w:cstheme="minorHAnsi"/>
          <w:sz w:val="24"/>
          <w:szCs w:val="24"/>
        </w:rPr>
        <w:t xml:space="preserve">agency </w:t>
      </w:r>
      <w:r w:rsidRPr="00697806">
        <w:rPr>
          <w:rFonts w:cstheme="minorHAnsi"/>
          <w:sz w:val="24"/>
          <w:szCs w:val="24"/>
        </w:rPr>
        <w:t xml:space="preserve">to cure any breach/ default of the </w:t>
      </w:r>
      <w:r w:rsidR="007E1D01" w:rsidRPr="00697806">
        <w:rPr>
          <w:rFonts w:cstheme="minorHAnsi"/>
          <w:sz w:val="24"/>
          <w:szCs w:val="24"/>
        </w:rPr>
        <w:t>empanelment</w:t>
      </w:r>
      <w:r w:rsidRPr="00697806">
        <w:rPr>
          <w:rFonts w:cstheme="minorHAnsi"/>
          <w:sz w:val="24"/>
          <w:szCs w:val="24"/>
        </w:rPr>
        <w:t xml:space="preserve">, if UPSDM is of the view that the breach may be rectified. </w:t>
      </w:r>
    </w:p>
    <w:p w14:paraId="65D55DC4" w14:textId="77777777" w:rsidR="00E03B24" w:rsidRPr="00697806" w:rsidRDefault="00E03B24" w:rsidP="00E03B24">
      <w:pPr>
        <w:rPr>
          <w:rFonts w:cstheme="minorHAnsi"/>
          <w:sz w:val="24"/>
          <w:szCs w:val="24"/>
        </w:rPr>
      </w:pPr>
      <w:r w:rsidRPr="00697806">
        <w:rPr>
          <w:rFonts w:cstheme="minorHAnsi"/>
          <w:sz w:val="24"/>
          <w:szCs w:val="24"/>
        </w:rPr>
        <w:t xml:space="preserve">On failure of the </w:t>
      </w:r>
      <w:r w:rsidR="007E1D01" w:rsidRPr="00697806">
        <w:rPr>
          <w:rFonts w:cstheme="minorHAnsi"/>
          <w:sz w:val="24"/>
          <w:szCs w:val="24"/>
        </w:rPr>
        <w:t xml:space="preserve">agency </w:t>
      </w:r>
      <w:r w:rsidRPr="00697806">
        <w:rPr>
          <w:rFonts w:cstheme="minorHAnsi"/>
          <w:sz w:val="24"/>
          <w:szCs w:val="24"/>
        </w:rPr>
        <w:t xml:space="preserve">to rectify such breach within 30 days, UPSDM may terminate the </w:t>
      </w:r>
      <w:r w:rsidR="007E1D01" w:rsidRPr="00697806">
        <w:rPr>
          <w:rFonts w:cstheme="minorHAnsi"/>
          <w:sz w:val="24"/>
          <w:szCs w:val="24"/>
        </w:rPr>
        <w:t>empanelment</w:t>
      </w:r>
      <w:r w:rsidRPr="00697806">
        <w:rPr>
          <w:rFonts w:cstheme="minorHAnsi"/>
          <w:sz w:val="24"/>
          <w:szCs w:val="24"/>
        </w:rPr>
        <w:t xml:space="preserve"> by providing a written notice of three months to the </w:t>
      </w:r>
      <w:r w:rsidR="007E1D01" w:rsidRPr="00697806">
        <w:rPr>
          <w:rFonts w:cstheme="minorHAnsi"/>
          <w:sz w:val="24"/>
          <w:szCs w:val="24"/>
        </w:rPr>
        <w:t>agency</w:t>
      </w:r>
      <w:r w:rsidRPr="00697806">
        <w:rPr>
          <w:rFonts w:cstheme="minorHAnsi"/>
          <w:sz w:val="24"/>
          <w:szCs w:val="24"/>
        </w:rPr>
        <w:t xml:space="preserve">, provided that such termination will not prejudice or affect any right of action or remedy which has accrued or will accrue thereafter to UPSDM. In such event, the </w:t>
      </w:r>
      <w:r w:rsidR="007E1D01" w:rsidRPr="00697806">
        <w:rPr>
          <w:rFonts w:cstheme="minorHAnsi"/>
          <w:sz w:val="24"/>
          <w:szCs w:val="24"/>
        </w:rPr>
        <w:t xml:space="preserve">agency </w:t>
      </w:r>
      <w:r w:rsidRPr="00697806">
        <w:rPr>
          <w:rFonts w:cstheme="minorHAnsi"/>
          <w:sz w:val="24"/>
          <w:szCs w:val="24"/>
        </w:rPr>
        <w:t>shall be liable for penalty/liquidated damages imposed by the UPSDM. The performance Guarantee shall be forfeited by the UPSDM</w:t>
      </w:r>
    </w:p>
    <w:p w14:paraId="457B13E0" w14:textId="77777777" w:rsidR="00E03B24" w:rsidRPr="008663EB" w:rsidRDefault="00E03B24" w:rsidP="00E03B24">
      <w:pPr>
        <w:rPr>
          <w:rFonts w:cstheme="minorHAnsi"/>
          <w:b/>
          <w:bCs/>
          <w:sz w:val="24"/>
          <w:szCs w:val="24"/>
        </w:rPr>
      </w:pPr>
      <w:r w:rsidRPr="00697806">
        <w:rPr>
          <w:rFonts w:cstheme="minorHAnsi"/>
          <w:sz w:val="24"/>
          <w:szCs w:val="24"/>
        </w:rPr>
        <w:t>b)</w:t>
      </w:r>
      <w:r w:rsidRPr="00697806">
        <w:rPr>
          <w:rFonts w:cstheme="minorHAnsi"/>
          <w:sz w:val="24"/>
          <w:szCs w:val="24"/>
        </w:rPr>
        <w:tab/>
      </w:r>
      <w:r w:rsidRPr="008663EB">
        <w:rPr>
          <w:rFonts w:cstheme="minorHAnsi"/>
          <w:b/>
          <w:bCs/>
          <w:sz w:val="24"/>
          <w:szCs w:val="24"/>
        </w:rPr>
        <w:t xml:space="preserve">Termination for Convenience </w:t>
      </w:r>
    </w:p>
    <w:p w14:paraId="1DB652E4" w14:textId="77777777" w:rsidR="00E03B24" w:rsidRDefault="00E03B24" w:rsidP="00E03B24">
      <w:pPr>
        <w:rPr>
          <w:rFonts w:cstheme="minorHAnsi"/>
          <w:sz w:val="24"/>
          <w:szCs w:val="24"/>
        </w:rPr>
      </w:pPr>
      <w:r w:rsidRPr="00697806">
        <w:rPr>
          <w:rFonts w:cstheme="minorHAnsi"/>
          <w:sz w:val="24"/>
          <w:szCs w:val="24"/>
        </w:rPr>
        <w:t xml:space="preserve">UPSDM may in its own discretion, by </w:t>
      </w:r>
      <w:r w:rsidR="00C85FAB" w:rsidRPr="00697806">
        <w:rPr>
          <w:rFonts w:cstheme="minorHAnsi"/>
          <w:sz w:val="24"/>
          <w:szCs w:val="24"/>
        </w:rPr>
        <w:t>provision</w:t>
      </w:r>
      <w:r w:rsidRPr="00697806">
        <w:rPr>
          <w:rFonts w:cstheme="minorHAnsi"/>
          <w:sz w:val="24"/>
          <w:szCs w:val="24"/>
        </w:rPr>
        <w:t xml:space="preserve"> of a written noti</w:t>
      </w:r>
      <w:r w:rsidR="00C85FAB" w:rsidRPr="00697806">
        <w:rPr>
          <w:rFonts w:cstheme="minorHAnsi"/>
          <w:sz w:val="24"/>
          <w:szCs w:val="24"/>
        </w:rPr>
        <w:t>ce sent to the agency</w:t>
      </w:r>
      <w:r w:rsidRPr="00697806">
        <w:rPr>
          <w:rFonts w:cstheme="minorHAnsi"/>
          <w:sz w:val="24"/>
          <w:szCs w:val="24"/>
        </w:rPr>
        <w:t xml:space="preserve">, terminate the </w:t>
      </w:r>
      <w:r w:rsidR="007E1D01" w:rsidRPr="00697806">
        <w:rPr>
          <w:rFonts w:cstheme="minorHAnsi"/>
          <w:sz w:val="24"/>
          <w:szCs w:val="24"/>
        </w:rPr>
        <w:t>empanelment</w:t>
      </w:r>
      <w:r w:rsidRPr="00697806">
        <w:rPr>
          <w:rFonts w:cstheme="minorHAnsi"/>
          <w:sz w:val="24"/>
          <w:szCs w:val="24"/>
        </w:rPr>
        <w:t xml:space="preserve">, either in whole or in part at any time for its convenience. The notice of termination shall specify that termination is for UPSDM convenience, the extent to which performance of work under the </w:t>
      </w:r>
      <w:r w:rsidR="007E1D01" w:rsidRPr="00697806">
        <w:rPr>
          <w:rFonts w:cstheme="minorHAnsi"/>
          <w:sz w:val="24"/>
          <w:szCs w:val="24"/>
        </w:rPr>
        <w:t>empanelment</w:t>
      </w:r>
      <w:r w:rsidRPr="00697806">
        <w:rPr>
          <w:rFonts w:cstheme="minorHAnsi"/>
          <w:sz w:val="24"/>
          <w:szCs w:val="24"/>
        </w:rPr>
        <w:t xml:space="preserve"> is terminated, and the date upon which such termination becomes effective. Subsequently, the pending dues and the payments up to the date of termination will be settled accordingly after deduction of applicable taxes and liquidated damages if any. </w:t>
      </w:r>
    </w:p>
    <w:p w14:paraId="2471FB34" w14:textId="77777777" w:rsidR="000815ED" w:rsidRPr="00697806" w:rsidRDefault="000815ED" w:rsidP="00E03B24">
      <w:pPr>
        <w:rPr>
          <w:rFonts w:cstheme="minorHAnsi"/>
          <w:sz w:val="24"/>
          <w:szCs w:val="24"/>
        </w:rPr>
      </w:pPr>
    </w:p>
    <w:p w14:paraId="7696B87C" w14:textId="77777777" w:rsidR="00E03B24" w:rsidRPr="00697806" w:rsidRDefault="00E03B24" w:rsidP="00E03B24">
      <w:pPr>
        <w:rPr>
          <w:rFonts w:cstheme="minorHAnsi"/>
          <w:sz w:val="24"/>
          <w:szCs w:val="24"/>
        </w:rPr>
      </w:pPr>
      <w:r w:rsidRPr="00697806">
        <w:rPr>
          <w:rFonts w:cstheme="minorHAnsi"/>
          <w:sz w:val="24"/>
          <w:szCs w:val="24"/>
        </w:rPr>
        <w:lastRenderedPageBreak/>
        <w:t>c)</w:t>
      </w:r>
      <w:r w:rsidRPr="00697806">
        <w:rPr>
          <w:rFonts w:cstheme="minorHAnsi"/>
          <w:sz w:val="24"/>
          <w:szCs w:val="24"/>
        </w:rPr>
        <w:tab/>
      </w:r>
      <w:r w:rsidRPr="00F3178F">
        <w:rPr>
          <w:rFonts w:cstheme="minorHAnsi"/>
          <w:b/>
          <w:bCs/>
          <w:sz w:val="24"/>
          <w:szCs w:val="24"/>
        </w:rPr>
        <w:t>Consequences of Termination</w:t>
      </w:r>
      <w:r w:rsidRPr="00697806">
        <w:rPr>
          <w:rFonts w:cstheme="minorHAnsi"/>
          <w:sz w:val="24"/>
          <w:szCs w:val="24"/>
        </w:rPr>
        <w:t xml:space="preserve"> </w:t>
      </w:r>
    </w:p>
    <w:p w14:paraId="0F306E14" w14:textId="300E2F72" w:rsidR="00E03B24" w:rsidRPr="00697806" w:rsidRDefault="00E03B24" w:rsidP="00E03B24">
      <w:pPr>
        <w:rPr>
          <w:rFonts w:cstheme="minorHAnsi"/>
          <w:sz w:val="24"/>
          <w:szCs w:val="24"/>
        </w:rPr>
      </w:pPr>
      <w:r w:rsidRPr="00697806">
        <w:rPr>
          <w:rFonts w:cstheme="minorHAnsi"/>
          <w:sz w:val="24"/>
          <w:szCs w:val="24"/>
        </w:rPr>
        <w:t xml:space="preserve">In the event of termination of </w:t>
      </w:r>
      <w:r w:rsidR="00C34770">
        <w:rPr>
          <w:rFonts w:cstheme="minorHAnsi"/>
          <w:sz w:val="24"/>
          <w:szCs w:val="24"/>
        </w:rPr>
        <w:t xml:space="preserve">the agreement </w:t>
      </w:r>
      <w:r w:rsidR="00F3178F">
        <w:rPr>
          <w:rFonts w:cstheme="minorHAnsi"/>
          <w:sz w:val="24"/>
          <w:szCs w:val="24"/>
        </w:rPr>
        <w:t>both the parties would earnestly endeavor to meet their obligations charged on them till the date of de-</w:t>
      </w:r>
      <w:r w:rsidR="007E1D01" w:rsidRPr="00697806">
        <w:rPr>
          <w:rFonts w:cstheme="minorHAnsi"/>
          <w:sz w:val="24"/>
          <w:szCs w:val="24"/>
        </w:rPr>
        <w:t>empanelment</w:t>
      </w:r>
      <w:r w:rsidR="00544E1E">
        <w:rPr>
          <w:rFonts w:cstheme="minorHAnsi"/>
          <w:sz w:val="24"/>
          <w:szCs w:val="24"/>
        </w:rPr>
        <w:t>.</w:t>
      </w:r>
      <w:r w:rsidRPr="00697806">
        <w:rPr>
          <w:rFonts w:cstheme="minorHAnsi"/>
          <w:sz w:val="24"/>
          <w:szCs w:val="24"/>
        </w:rPr>
        <w:t xml:space="preserve"> </w:t>
      </w:r>
    </w:p>
    <w:p w14:paraId="4FFBA0A6" w14:textId="77777777" w:rsidR="00E03B24" w:rsidRPr="00016993" w:rsidRDefault="00E03B24" w:rsidP="00E03B24">
      <w:pPr>
        <w:rPr>
          <w:rFonts w:cstheme="minorHAnsi"/>
          <w:b/>
          <w:bCs/>
          <w:sz w:val="24"/>
          <w:szCs w:val="24"/>
        </w:rPr>
      </w:pPr>
      <w:r w:rsidRPr="00697806">
        <w:rPr>
          <w:rFonts w:cstheme="minorHAnsi"/>
          <w:sz w:val="24"/>
          <w:szCs w:val="24"/>
        </w:rPr>
        <w:t>d)</w:t>
      </w:r>
      <w:r w:rsidRPr="00697806">
        <w:rPr>
          <w:rFonts w:cstheme="minorHAnsi"/>
          <w:sz w:val="24"/>
          <w:szCs w:val="24"/>
        </w:rPr>
        <w:tab/>
      </w:r>
      <w:r w:rsidRPr="00016993">
        <w:rPr>
          <w:rFonts w:cstheme="minorHAnsi"/>
          <w:b/>
          <w:bCs/>
          <w:sz w:val="24"/>
          <w:szCs w:val="24"/>
        </w:rPr>
        <w:t xml:space="preserve">Post termination rights and obligations of vendor </w:t>
      </w:r>
    </w:p>
    <w:p w14:paraId="034EE0AB" w14:textId="7E475ED2" w:rsidR="00E03B24" w:rsidRPr="00697806" w:rsidRDefault="00E03B24" w:rsidP="00E03B24">
      <w:pPr>
        <w:rPr>
          <w:rFonts w:cstheme="minorHAnsi"/>
          <w:sz w:val="24"/>
          <w:szCs w:val="24"/>
        </w:rPr>
      </w:pPr>
      <w:r w:rsidRPr="00697806">
        <w:rPr>
          <w:rFonts w:cstheme="minorHAnsi"/>
          <w:sz w:val="24"/>
          <w:szCs w:val="24"/>
        </w:rPr>
        <w:t>All reports and documents prepared</w:t>
      </w:r>
      <w:r w:rsidR="00C34770">
        <w:rPr>
          <w:rFonts w:cstheme="minorHAnsi"/>
          <w:sz w:val="24"/>
          <w:szCs w:val="24"/>
        </w:rPr>
        <w:t xml:space="preserve"> and </w:t>
      </w:r>
      <w:r w:rsidR="00C82279">
        <w:rPr>
          <w:rFonts w:cstheme="minorHAnsi"/>
          <w:sz w:val="24"/>
          <w:szCs w:val="24"/>
        </w:rPr>
        <w:t xml:space="preserve">gathered </w:t>
      </w:r>
      <w:r w:rsidRPr="00697806">
        <w:rPr>
          <w:rFonts w:cstheme="minorHAnsi"/>
          <w:sz w:val="24"/>
          <w:szCs w:val="24"/>
        </w:rPr>
        <w:t>by the</w:t>
      </w:r>
      <w:r w:rsidR="00C34770">
        <w:rPr>
          <w:rFonts w:cstheme="minorHAnsi"/>
          <w:sz w:val="24"/>
          <w:szCs w:val="24"/>
        </w:rPr>
        <w:t xml:space="preserve"> bidder or provided by the </w:t>
      </w:r>
      <w:r w:rsidR="00C82279">
        <w:rPr>
          <w:rFonts w:cstheme="minorHAnsi"/>
          <w:sz w:val="24"/>
          <w:szCs w:val="24"/>
        </w:rPr>
        <w:t>UPSDM</w:t>
      </w:r>
      <w:r w:rsidR="005413D8">
        <w:rPr>
          <w:rFonts w:cstheme="minorHAnsi"/>
          <w:sz w:val="24"/>
          <w:szCs w:val="24"/>
        </w:rPr>
        <w:t xml:space="preserve"> in connection with the discharge of responsibilities detailed in the MoU for implementation of the schemes</w:t>
      </w:r>
      <w:r w:rsidR="00283EC3">
        <w:rPr>
          <w:rFonts w:cstheme="minorHAnsi"/>
          <w:sz w:val="24"/>
          <w:szCs w:val="24"/>
        </w:rPr>
        <w:t xml:space="preserve"> would become property of the UPSDM</w:t>
      </w:r>
      <w:r w:rsidR="006351A5">
        <w:rPr>
          <w:rFonts w:cstheme="minorHAnsi"/>
          <w:sz w:val="24"/>
          <w:szCs w:val="24"/>
        </w:rPr>
        <w:t xml:space="preserve"> and the bidder would</w:t>
      </w:r>
      <w:r w:rsidR="00A97166">
        <w:rPr>
          <w:rFonts w:cstheme="minorHAnsi"/>
          <w:sz w:val="24"/>
          <w:szCs w:val="24"/>
        </w:rPr>
        <w:t xml:space="preserve"> hand them over to the Mission before exit. </w:t>
      </w:r>
    </w:p>
    <w:p w14:paraId="040DA3DE" w14:textId="77777777" w:rsidR="00E03B24" w:rsidRPr="00697806" w:rsidRDefault="00E03B24" w:rsidP="006C65AC">
      <w:pPr>
        <w:ind w:left="0"/>
        <w:rPr>
          <w:rFonts w:cstheme="minorHAnsi"/>
          <w:sz w:val="24"/>
          <w:szCs w:val="24"/>
          <w:lang w:val="en-IN"/>
        </w:rPr>
      </w:pPr>
    </w:p>
    <w:p w14:paraId="40EC90D6" w14:textId="4617D326" w:rsidR="006E38F4" w:rsidRPr="00936A1A" w:rsidRDefault="006E38F4" w:rsidP="00936A1A">
      <w:pPr>
        <w:spacing w:after="0" w:line="240" w:lineRule="auto"/>
        <w:ind w:left="900"/>
        <w:rPr>
          <w:rFonts w:ascii="Calibri" w:eastAsia="Calibri" w:hAnsi="Calibri" w:cs="Arial"/>
          <w:b/>
          <w:sz w:val="44"/>
          <w:szCs w:val="20"/>
          <w:lang w:val="en-IN" w:eastAsia="en-IN" w:bidi="hi-IN"/>
        </w:rPr>
      </w:pPr>
      <w:r>
        <w:rPr>
          <w:b/>
          <w:sz w:val="44"/>
        </w:rPr>
        <w:br w:type="page"/>
      </w:r>
      <w:r w:rsidRPr="006E38F4">
        <w:rPr>
          <w:rFonts w:ascii="Calibri" w:eastAsia="Calibri" w:hAnsi="Calibri" w:cs="Arial"/>
          <w:b/>
          <w:sz w:val="44"/>
          <w:szCs w:val="20"/>
          <w:lang w:val="en-IN" w:eastAsia="en-IN" w:bidi="hi-IN"/>
        </w:rPr>
        <w:lastRenderedPageBreak/>
        <w:t>Uttar Pradesh Skill Development Mission</w:t>
      </w:r>
    </w:p>
    <w:p w14:paraId="4E7D379C" w14:textId="77777777" w:rsidR="006E38F4" w:rsidRPr="006E38F4" w:rsidRDefault="006E38F4" w:rsidP="00936A1A">
      <w:pPr>
        <w:spacing w:after="0" w:line="240" w:lineRule="auto"/>
        <w:ind w:left="0" w:right="80"/>
        <w:jc w:val="center"/>
        <w:rPr>
          <w:rFonts w:ascii="Calibri" w:eastAsia="Calibri" w:hAnsi="Calibri" w:cs="Arial"/>
          <w:sz w:val="28"/>
          <w:szCs w:val="20"/>
          <w:lang w:val="en-IN" w:eastAsia="en-IN" w:bidi="hi-IN"/>
        </w:rPr>
      </w:pPr>
      <w:r w:rsidRPr="006E38F4">
        <w:rPr>
          <w:rFonts w:ascii="Calibri" w:eastAsia="Calibri" w:hAnsi="Calibri" w:cs="Arial"/>
          <w:sz w:val="28"/>
          <w:szCs w:val="20"/>
          <w:lang w:val="en-IN" w:eastAsia="en-IN" w:bidi="hi-IN"/>
        </w:rPr>
        <w:t>DEPARTMENT OF VOCATIONAL EDUCATION AND SKILL DEVELOPMENT</w:t>
      </w:r>
    </w:p>
    <w:p w14:paraId="34CB3BA8" w14:textId="0E104B25" w:rsidR="006E38F4" w:rsidRPr="006E38F4" w:rsidRDefault="00C53435" w:rsidP="00936A1A">
      <w:pPr>
        <w:spacing w:after="0" w:line="0" w:lineRule="atLeast"/>
        <w:ind w:left="0" w:right="140"/>
        <w:jc w:val="center"/>
        <w:rPr>
          <w:rFonts w:ascii="Calibri" w:eastAsia="Calibri" w:hAnsi="Calibri" w:cs="Arial"/>
          <w:sz w:val="28"/>
          <w:szCs w:val="20"/>
          <w:lang w:val="en-IN" w:eastAsia="en-IN" w:bidi="hi-IN"/>
        </w:rPr>
      </w:pPr>
      <w:r>
        <w:rPr>
          <w:rFonts w:ascii="Calibri" w:eastAsia="Calibri" w:hAnsi="Calibri" w:cs="Arial"/>
          <w:sz w:val="28"/>
          <w:szCs w:val="20"/>
          <w:lang w:val="en-IN" w:eastAsia="en-IN" w:bidi="hi-IN"/>
        </w:rPr>
        <w:t>Application Form for Flexi</w:t>
      </w:r>
      <w:r w:rsidR="006E38F4" w:rsidRPr="006E38F4">
        <w:rPr>
          <w:rFonts w:ascii="Calibri" w:eastAsia="Calibri" w:hAnsi="Calibri" w:cs="Arial"/>
          <w:sz w:val="28"/>
          <w:szCs w:val="20"/>
          <w:lang w:val="en-IN" w:eastAsia="en-IN" w:bidi="hi-IN"/>
        </w:rPr>
        <w:t xml:space="preserve"> Training Partner</w:t>
      </w:r>
    </w:p>
    <w:p w14:paraId="73BC69A7" w14:textId="77777777" w:rsidR="006E38F4" w:rsidRPr="006E38F4" w:rsidRDefault="006E38F4" w:rsidP="00936A1A">
      <w:pPr>
        <w:spacing w:after="0" w:line="253" w:lineRule="exact"/>
        <w:ind w:left="0"/>
        <w:jc w:val="left"/>
        <w:rPr>
          <w:rFonts w:ascii="Times New Roman" w:eastAsia="Times New Roman" w:hAnsi="Times New Roman" w:cs="Arial"/>
          <w:sz w:val="24"/>
          <w:szCs w:val="20"/>
          <w:lang w:val="en-IN" w:eastAsia="en-IN" w:bidi="hi-IN"/>
        </w:rPr>
      </w:pPr>
    </w:p>
    <w:p w14:paraId="1E2E32C4" w14:textId="77777777" w:rsidR="006E38F4" w:rsidRPr="006E38F4" w:rsidRDefault="006E38F4" w:rsidP="006E38F4">
      <w:pPr>
        <w:tabs>
          <w:tab w:val="left" w:pos="7100"/>
        </w:tabs>
        <w:spacing w:after="0" w:line="0" w:lineRule="atLeast"/>
        <w:ind w:left="0"/>
        <w:jc w:val="left"/>
        <w:rPr>
          <w:rFonts w:ascii="Calibri" w:eastAsia="Calibri" w:hAnsi="Calibri" w:cs="Arial"/>
          <w:b/>
          <w:sz w:val="27"/>
          <w:szCs w:val="20"/>
          <w:lang w:val="en-IN" w:eastAsia="en-IN" w:bidi="hi-IN"/>
        </w:rPr>
      </w:pPr>
      <w:r w:rsidRPr="006E38F4">
        <w:rPr>
          <w:rFonts w:ascii="Calibri" w:eastAsia="Calibri" w:hAnsi="Calibri" w:cs="Arial"/>
          <w:b/>
          <w:sz w:val="28"/>
          <w:szCs w:val="20"/>
          <w:lang w:val="en-IN" w:eastAsia="en-IN" w:bidi="hi-IN"/>
        </w:rPr>
        <w:t>Section 1: Applicant Details</w:t>
      </w:r>
      <w:r w:rsidRPr="006E38F4">
        <w:rPr>
          <w:rFonts w:ascii="Times New Roman" w:eastAsia="Times New Roman" w:hAnsi="Times New Roman" w:cs="Arial"/>
          <w:sz w:val="20"/>
          <w:szCs w:val="20"/>
          <w:lang w:val="en-IN" w:eastAsia="en-IN" w:bidi="hi-IN"/>
        </w:rPr>
        <w:tab/>
      </w:r>
      <w:r w:rsidRPr="006E38F4">
        <w:rPr>
          <w:rFonts w:ascii="Calibri" w:eastAsia="Calibri" w:hAnsi="Calibri" w:cs="Arial"/>
          <w:b/>
          <w:sz w:val="27"/>
          <w:szCs w:val="20"/>
          <w:lang w:val="en-IN" w:eastAsia="en-IN" w:bidi="hi-IN"/>
        </w:rPr>
        <w:t>Date:</w:t>
      </w:r>
    </w:p>
    <w:p w14:paraId="6D5E4FDC" w14:textId="77777777" w:rsidR="006E38F4" w:rsidRPr="006E38F4" w:rsidRDefault="00EF6F94" w:rsidP="006E38F4">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b/>
          <w:sz w:val="27"/>
          <w:szCs w:val="20"/>
          <w:lang w:val="en-IN" w:eastAsia="en-IN" w:bidi="hi-IN"/>
        </w:rPr>
        <w:pict w14:anchorId="7F3BB2DF">
          <v:line id="_x0000_s1126" style="position:absolute;z-index:-251656704" from="-.2pt,12.9pt" to="473.7pt,12.9pt" o:userdrawn="t" strokeweight=".16931mm"/>
        </w:pict>
      </w:r>
      <w:r>
        <w:rPr>
          <w:rFonts w:ascii="Calibri" w:eastAsia="Calibri" w:hAnsi="Calibri" w:cs="Arial"/>
          <w:b/>
          <w:sz w:val="27"/>
          <w:szCs w:val="20"/>
          <w:lang w:val="en-IN" w:eastAsia="en-IN" w:bidi="hi-IN"/>
        </w:rPr>
        <w:pict w14:anchorId="304A1777">
          <v:line id="_x0000_s1127" style="position:absolute;z-index:-251655680" from="-.2pt,30.2pt" to="473.7pt,30.2pt" o:userdrawn="t" strokeweight=".16931mm"/>
        </w:pict>
      </w:r>
      <w:r>
        <w:rPr>
          <w:rFonts w:ascii="Calibri" w:eastAsia="Calibri" w:hAnsi="Calibri" w:cs="Arial"/>
          <w:b/>
          <w:sz w:val="27"/>
          <w:szCs w:val="20"/>
          <w:lang w:val="en-IN" w:eastAsia="en-IN" w:bidi="hi-IN"/>
        </w:rPr>
        <w:pict w14:anchorId="2572ECD9">
          <v:line id="_x0000_s1128" style="position:absolute;z-index:-251654656" from="-.2pt,47.6pt" to="473.7pt,47.6pt" o:userdrawn="t" strokeweight=".16931mm"/>
        </w:pict>
      </w:r>
      <w:r>
        <w:rPr>
          <w:rFonts w:ascii="Calibri" w:eastAsia="Calibri" w:hAnsi="Calibri" w:cs="Arial"/>
          <w:b/>
          <w:sz w:val="27"/>
          <w:szCs w:val="20"/>
          <w:lang w:val="en-IN" w:eastAsia="en-IN" w:bidi="hi-IN"/>
        </w:rPr>
        <w:pict w14:anchorId="44F518A6">
          <v:line id="_x0000_s1129" style="position:absolute;z-index:-251653632" from="-.2pt,64.85pt" to="473.7pt,64.85pt" o:userdrawn="t" strokeweight=".48pt"/>
        </w:pict>
      </w:r>
      <w:r>
        <w:rPr>
          <w:rFonts w:ascii="Calibri" w:eastAsia="Calibri" w:hAnsi="Calibri" w:cs="Arial"/>
          <w:b/>
          <w:sz w:val="27"/>
          <w:szCs w:val="20"/>
          <w:lang w:val="en-IN" w:eastAsia="en-IN" w:bidi="hi-IN"/>
        </w:rPr>
        <w:pict w14:anchorId="09BF6DA7">
          <v:line id="_x0000_s1130" style="position:absolute;z-index:-251652608" from="-.2pt,82.25pt" to="473.7pt,82.25pt" o:userdrawn="t" strokeweight=".16931mm"/>
        </w:pict>
      </w:r>
      <w:r>
        <w:rPr>
          <w:rFonts w:ascii="Calibri" w:eastAsia="Calibri" w:hAnsi="Calibri" w:cs="Arial"/>
          <w:b/>
          <w:sz w:val="27"/>
          <w:szCs w:val="20"/>
          <w:lang w:val="en-IN" w:eastAsia="en-IN" w:bidi="hi-IN"/>
        </w:rPr>
        <w:pict w14:anchorId="0FDE4EE0">
          <v:line id="_x0000_s1131" style="position:absolute;z-index:-251651584" from="0,12.7pt" to="0,151.9pt" o:userdrawn="t" strokeweight=".48pt"/>
        </w:pict>
      </w:r>
      <w:r>
        <w:rPr>
          <w:rFonts w:ascii="Calibri" w:eastAsia="Calibri" w:hAnsi="Calibri" w:cs="Arial"/>
          <w:b/>
          <w:sz w:val="27"/>
          <w:szCs w:val="20"/>
          <w:lang w:val="en-IN" w:eastAsia="en-IN" w:bidi="hi-IN"/>
        </w:rPr>
        <w:pict w14:anchorId="5E84AB7C">
          <v:line id="_x0000_s1132" style="position:absolute;z-index:-251650560" from="-.2pt,99.55pt" to="473.7pt,99.55pt" o:userdrawn="t" strokeweight=".48pt"/>
        </w:pict>
      </w:r>
      <w:r>
        <w:rPr>
          <w:rFonts w:ascii="Calibri" w:eastAsia="Calibri" w:hAnsi="Calibri" w:cs="Arial"/>
          <w:b/>
          <w:sz w:val="27"/>
          <w:szCs w:val="20"/>
          <w:lang w:val="en-IN" w:eastAsia="en-IN" w:bidi="hi-IN"/>
        </w:rPr>
        <w:pict w14:anchorId="22B39229">
          <v:line id="_x0000_s1133" style="position:absolute;z-index:-251649536" from="247.6pt,12.7pt" to="247.6pt,151.9pt" o:userdrawn="t" strokeweight=".16931mm"/>
        </w:pict>
      </w:r>
      <w:r>
        <w:rPr>
          <w:rFonts w:ascii="Calibri" w:eastAsia="Calibri" w:hAnsi="Calibri" w:cs="Arial"/>
          <w:b/>
          <w:sz w:val="27"/>
          <w:szCs w:val="20"/>
          <w:lang w:val="en-IN" w:eastAsia="en-IN" w:bidi="hi-IN"/>
        </w:rPr>
        <w:pict w14:anchorId="5DFAE7C3">
          <v:line id="_x0000_s1134" style="position:absolute;z-index:-251648512" from="473.5pt,12.7pt" to="473.5pt,151.9pt" o:userdrawn="t" strokeweight=".48pt"/>
        </w:pict>
      </w:r>
    </w:p>
    <w:p w14:paraId="562A8FC6" w14:textId="77777777" w:rsidR="006E38F4" w:rsidRPr="006E38F4" w:rsidRDefault="006E38F4" w:rsidP="006E38F4">
      <w:pPr>
        <w:spacing w:after="0" w:line="239" w:lineRule="exact"/>
        <w:ind w:left="0"/>
        <w:jc w:val="left"/>
        <w:rPr>
          <w:rFonts w:ascii="Times New Roman" w:eastAsia="Times New Roman" w:hAnsi="Times New Roman" w:cs="Arial"/>
          <w:sz w:val="24"/>
          <w:szCs w:val="20"/>
          <w:lang w:val="en-IN" w:eastAsia="en-IN" w:bidi="hi-IN"/>
        </w:rPr>
      </w:pPr>
    </w:p>
    <w:p w14:paraId="39DA8BA7"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Name of Applicant Entity</w:t>
      </w:r>
    </w:p>
    <w:p w14:paraId="102C4EA7" w14:textId="77777777" w:rsidR="006E38F4" w:rsidRPr="006E38F4" w:rsidRDefault="006E38F4" w:rsidP="006E38F4">
      <w:pPr>
        <w:spacing w:after="0" w:line="53" w:lineRule="exact"/>
        <w:ind w:left="0"/>
        <w:jc w:val="left"/>
        <w:rPr>
          <w:rFonts w:ascii="Times New Roman" w:eastAsia="Times New Roman" w:hAnsi="Times New Roman" w:cs="Arial"/>
          <w:sz w:val="24"/>
          <w:szCs w:val="20"/>
          <w:lang w:val="en-IN" w:eastAsia="en-IN" w:bidi="hi-IN"/>
        </w:rPr>
      </w:pPr>
    </w:p>
    <w:p w14:paraId="0ED20D00"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Type of Entity</w:t>
      </w:r>
    </w:p>
    <w:p w14:paraId="2B49728C" w14:textId="77777777" w:rsidR="006E38F4" w:rsidRPr="006E38F4" w:rsidRDefault="006E38F4" w:rsidP="006E38F4">
      <w:pPr>
        <w:spacing w:after="0" w:line="55" w:lineRule="exact"/>
        <w:ind w:left="0"/>
        <w:jc w:val="left"/>
        <w:rPr>
          <w:rFonts w:ascii="Times New Roman" w:eastAsia="Times New Roman" w:hAnsi="Times New Roman" w:cs="Arial"/>
          <w:sz w:val="24"/>
          <w:szCs w:val="20"/>
          <w:lang w:val="en-IN" w:eastAsia="en-IN" w:bidi="hi-IN"/>
        </w:rPr>
      </w:pPr>
    </w:p>
    <w:p w14:paraId="3BBC2B84"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PAN No.</w:t>
      </w:r>
    </w:p>
    <w:p w14:paraId="3CDE4BCF" w14:textId="77777777" w:rsidR="006E38F4" w:rsidRPr="006E38F4" w:rsidRDefault="006E38F4" w:rsidP="006E38F4">
      <w:pPr>
        <w:spacing w:after="0" w:line="55" w:lineRule="exact"/>
        <w:ind w:left="0"/>
        <w:jc w:val="left"/>
        <w:rPr>
          <w:rFonts w:ascii="Times New Roman" w:eastAsia="Times New Roman" w:hAnsi="Times New Roman" w:cs="Arial"/>
          <w:sz w:val="24"/>
          <w:szCs w:val="20"/>
          <w:lang w:val="en-IN" w:eastAsia="en-IN" w:bidi="hi-IN"/>
        </w:rPr>
      </w:pPr>
    </w:p>
    <w:p w14:paraId="370F0A68"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TIN No.</w:t>
      </w:r>
    </w:p>
    <w:p w14:paraId="570F1930" w14:textId="77777777" w:rsidR="006E38F4" w:rsidRPr="006E38F4" w:rsidRDefault="006E38F4" w:rsidP="006E38F4">
      <w:pPr>
        <w:spacing w:after="0" w:line="53" w:lineRule="exact"/>
        <w:ind w:left="0"/>
        <w:jc w:val="left"/>
        <w:rPr>
          <w:rFonts w:ascii="Times New Roman" w:eastAsia="Times New Roman" w:hAnsi="Times New Roman" w:cs="Arial"/>
          <w:sz w:val="24"/>
          <w:szCs w:val="20"/>
          <w:lang w:val="en-IN" w:eastAsia="en-IN" w:bidi="hi-IN"/>
        </w:rPr>
      </w:pPr>
    </w:p>
    <w:p w14:paraId="7946255E"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Date of Registration of applicant as legal entity</w:t>
      </w:r>
    </w:p>
    <w:p w14:paraId="13148CAC" w14:textId="77777777" w:rsidR="006E38F4" w:rsidRPr="006E38F4" w:rsidRDefault="006E38F4" w:rsidP="006E38F4">
      <w:pPr>
        <w:spacing w:after="0" w:line="56" w:lineRule="exact"/>
        <w:ind w:left="0"/>
        <w:jc w:val="left"/>
        <w:rPr>
          <w:rFonts w:ascii="Times New Roman" w:eastAsia="Times New Roman" w:hAnsi="Times New Roman" w:cs="Arial"/>
          <w:sz w:val="24"/>
          <w:szCs w:val="20"/>
          <w:lang w:val="en-IN" w:eastAsia="en-IN" w:bidi="hi-IN"/>
        </w:rPr>
      </w:pPr>
    </w:p>
    <w:p w14:paraId="16657056"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Registration No.</w:t>
      </w:r>
    </w:p>
    <w:p w14:paraId="4C936284" w14:textId="77777777" w:rsidR="006E38F4" w:rsidRPr="006E38F4" w:rsidRDefault="00EF6F94" w:rsidP="006E38F4">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sz w:val="24"/>
          <w:szCs w:val="20"/>
          <w:lang w:val="en-IN" w:eastAsia="en-IN" w:bidi="hi-IN"/>
        </w:rPr>
        <w:pict w14:anchorId="7D9A1EDE">
          <v:line id="_x0000_s1135" style="position:absolute;z-index:-251647488" from="-.2pt,2.6pt" to="473.7pt,2.6pt" o:userdrawn="t" strokeweight=".48pt"/>
        </w:pict>
      </w:r>
    </w:p>
    <w:p w14:paraId="4D374289" w14:textId="77777777" w:rsidR="006E38F4" w:rsidRPr="006E38F4" w:rsidRDefault="006E38F4" w:rsidP="006E38F4">
      <w:pPr>
        <w:spacing w:after="0" w:line="33" w:lineRule="exact"/>
        <w:ind w:left="0"/>
        <w:jc w:val="left"/>
        <w:rPr>
          <w:rFonts w:ascii="Times New Roman" w:eastAsia="Times New Roman" w:hAnsi="Times New Roman" w:cs="Arial"/>
          <w:sz w:val="24"/>
          <w:szCs w:val="20"/>
          <w:lang w:val="en-IN" w:eastAsia="en-IN" w:bidi="hi-IN"/>
        </w:rPr>
      </w:pPr>
    </w:p>
    <w:p w14:paraId="5C0060C7" w14:textId="77777777" w:rsidR="006E38F4" w:rsidRPr="006E38F4" w:rsidRDefault="006E38F4" w:rsidP="006E38F4">
      <w:pPr>
        <w:tabs>
          <w:tab w:val="left" w:pos="8145"/>
        </w:tabs>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Registered Address</w:t>
      </w:r>
      <w:r w:rsidRPr="006E38F4">
        <w:rPr>
          <w:rFonts w:ascii="Calibri" w:eastAsia="Calibri" w:hAnsi="Calibri" w:cs="Arial"/>
          <w:sz w:val="24"/>
          <w:szCs w:val="20"/>
          <w:lang w:val="en-IN" w:eastAsia="en-IN" w:bidi="hi-IN"/>
        </w:rPr>
        <w:tab/>
      </w:r>
    </w:p>
    <w:p w14:paraId="158D986C" w14:textId="77777777" w:rsidR="006E38F4" w:rsidRPr="006E38F4" w:rsidRDefault="00EF6F94" w:rsidP="006E38F4">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sz w:val="24"/>
          <w:szCs w:val="20"/>
          <w:lang w:val="en-IN" w:eastAsia="en-IN" w:bidi="hi-IN"/>
        </w:rPr>
        <w:pict w14:anchorId="1C9F3498">
          <v:line id="_x0000_s1136" style="position:absolute;z-index:-251646464" from="-.2pt,2.75pt" to="473.7pt,2.75pt" o:userdrawn="t" strokeweight=".16931mm"/>
        </w:pict>
      </w:r>
    </w:p>
    <w:p w14:paraId="741D30D0" w14:textId="77777777" w:rsidR="006E38F4" w:rsidRPr="006E38F4" w:rsidRDefault="006E38F4" w:rsidP="006E38F4">
      <w:pPr>
        <w:spacing w:after="0" w:line="35" w:lineRule="exact"/>
        <w:ind w:left="0"/>
        <w:jc w:val="left"/>
        <w:rPr>
          <w:rFonts w:ascii="Times New Roman" w:eastAsia="Times New Roman" w:hAnsi="Times New Roman" w:cs="Arial"/>
          <w:sz w:val="24"/>
          <w:szCs w:val="20"/>
          <w:lang w:val="en-IN" w:eastAsia="en-IN" w:bidi="hi-IN"/>
        </w:rPr>
      </w:pPr>
    </w:p>
    <w:p w14:paraId="1EE683A4" w14:textId="77777777" w:rsidR="006E38F4" w:rsidRPr="006E38F4" w:rsidRDefault="006E38F4" w:rsidP="006E38F4">
      <w:pPr>
        <w:spacing w:after="0" w:line="0" w:lineRule="atLeas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PIN Code</w:t>
      </w:r>
    </w:p>
    <w:p w14:paraId="0C54E999" w14:textId="77777777" w:rsidR="006E38F4" w:rsidRPr="006E38F4" w:rsidRDefault="00EF6F94" w:rsidP="006E38F4">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sz w:val="24"/>
          <w:szCs w:val="20"/>
          <w:lang w:val="en-IN" w:eastAsia="en-IN" w:bidi="hi-IN"/>
        </w:rPr>
        <w:pict w14:anchorId="22B16E22">
          <v:line id="_x0000_s1137" style="position:absolute;z-index:-251645440" from="-.2pt,2.6pt" to="473.7pt,2.6pt" o:userdrawn="t" strokeweight=".16931mm"/>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6E38F4" w:rsidRPr="006E38F4" w14:paraId="7534EF06" w14:textId="77777777" w:rsidTr="0041722E">
        <w:trPr>
          <w:trHeight w:val="360"/>
        </w:trPr>
        <w:tc>
          <w:tcPr>
            <w:tcW w:w="9480" w:type="dxa"/>
            <w:tcBorders>
              <w:bottom w:val="single" w:sz="4" w:space="0" w:color="auto"/>
            </w:tcBorders>
          </w:tcPr>
          <w:p w14:paraId="30923CD8" w14:textId="77777777" w:rsidR="006E38F4" w:rsidRPr="006E38F4" w:rsidRDefault="00EF6F94" w:rsidP="006E38F4">
            <w:pPr>
              <w:spacing w:after="0" w:line="0" w:lineRule="atLeast"/>
              <w:ind w:left="0"/>
              <w:jc w:val="left"/>
              <w:rPr>
                <w:rFonts w:ascii="Times New Roman" w:eastAsia="Times New Roman" w:hAnsi="Times New Roman" w:cs="Arial"/>
                <w:sz w:val="24"/>
                <w:szCs w:val="20"/>
                <w:lang w:val="en-IN" w:eastAsia="en-IN" w:bidi="hi-IN"/>
              </w:rPr>
            </w:pPr>
            <w:r>
              <w:rPr>
                <w:rFonts w:ascii="Times New Roman" w:eastAsia="Times New Roman" w:hAnsi="Times New Roman" w:cs="Arial"/>
                <w:noProof/>
                <w:sz w:val="24"/>
                <w:szCs w:val="20"/>
                <w:lang w:val="en-IN" w:eastAsia="en-IN" w:bidi="hi-IN"/>
              </w:rPr>
              <w:pict w14:anchorId="0BDAC9B3">
                <v:shapetype id="_x0000_t32" coordsize="21600,21600" o:spt="32" o:oned="t" path="m,l21600,21600e" filled="f">
                  <v:path arrowok="t" fillok="f" o:connecttype="none"/>
                  <o:lock v:ext="edit" shapetype="t"/>
                </v:shapetype>
                <v:shape id="_x0000_s1149" type="#_x0000_t32" style="position:absolute;margin-left:242.2pt;margin-top:1.1pt;width:0;height:19.2pt;z-index:251683328" o:connectortype="straight"/>
              </w:pict>
            </w:r>
            <w:r w:rsidR="006E38F4" w:rsidRPr="006E38F4">
              <w:rPr>
                <w:rFonts w:ascii="Calibri" w:eastAsia="Calibri" w:hAnsi="Calibri" w:cs="Arial"/>
                <w:sz w:val="24"/>
                <w:szCs w:val="20"/>
                <w:lang w:val="en-IN" w:eastAsia="en-IN" w:bidi="hi-IN"/>
              </w:rPr>
              <w:t>Contact No.</w:t>
            </w:r>
            <w:r w:rsidR="006E38F4" w:rsidRPr="006E38F4">
              <w:rPr>
                <w:rFonts w:ascii="Times New Roman" w:eastAsia="Times New Roman" w:hAnsi="Times New Roman" w:cs="Arial"/>
                <w:sz w:val="24"/>
                <w:szCs w:val="20"/>
                <w:lang w:val="en-IN" w:eastAsia="en-IN" w:bidi="hi-IN"/>
              </w:rPr>
              <w:t xml:space="preserve"> </w:t>
            </w:r>
          </w:p>
        </w:tc>
      </w:tr>
    </w:tbl>
    <w:p w14:paraId="0AC2C11A" w14:textId="77777777" w:rsidR="006E38F4" w:rsidRPr="006E38F4" w:rsidRDefault="006E38F4" w:rsidP="006E38F4">
      <w:pPr>
        <w:spacing w:after="0" w:line="0" w:lineRule="atLeast"/>
        <w:ind w:left="0"/>
        <w:jc w:val="left"/>
        <w:rPr>
          <w:rFonts w:ascii="Calibri" w:eastAsia="Calibri" w:hAnsi="Calibri" w:cs="Arial"/>
          <w:sz w:val="24"/>
          <w:szCs w:val="20"/>
          <w:lang w:val="en-IN" w:eastAsia="en-IN" w:bidi="hi-IN"/>
        </w:rPr>
      </w:pPr>
      <w:r w:rsidRPr="006E38F4">
        <w:rPr>
          <w:rFonts w:ascii="Calibri" w:eastAsia="Calibri" w:hAnsi="Calibri" w:cs="Arial"/>
          <w:b/>
          <w:sz w:val="28"/>
          <w:szCs w:val="20"/>
          <w:lang w:val="en-IN" w:eastAsia="en-IN" w:bidi="hi-IN"/>
        </w:rPr>
        <w:t xml:space="preserve">Section 2: Financial Details of Applicant </w:t>
      </w:r>
      <w:r w:rsidRPr="006E38F4">
        <w:rPr>
          <w:rFonts w:ascii="Calibri" w:eastAsia="Calibri" w:hAnsi="Calibri" w:cs="Arial"/>
          <w:sz w:val="24"/>
          <w:szCs w:val="20"/>
          <w:lang w:val="en-IN" w:eastAsia="en-IN" w:bidi="hi-IN"/>
        </w:rPr>
        <w:t>(Last three audited financial years) (Rs in crores)</w:t>
      </w:r>
    </w:p>
    <w:p w14:paraId="6C76C91A" w14:textId="77777777" w:rsidR="006E38F4" w:rsidRPr="006E38F4" w:rsidRDefault="006E38F4" w:rsidP="006E38F4">
      <w:pPr>
        <w:spacing w:after="0" w:line="0" w:lineRule="atLeast"/>
        <w:ind w:left="0"/>
        <w:jc w:val="left"/>
        <w:rPr>
          <w:rFonts w:ascii="Calibri" w:eastAsia="Calibri" w:hAnsi="Calibri" w:cs="Arial"/>
          <w:sz w:val="24"/>
          <w:szCs w:val="20"/>
          <w:lang w:val="en-IN" w:eastAsia="en-IN" w:bidi="hi-IN"/>
        </w:rPr>
      </w:pPr>
    </w:p>
    <w:p w14:paraId="240DCF4D" w14:textId="77777777" w:rsidR="006E38F4" w:rsidRPr="006E38F4" w:rsidRDefault="006E38F4" w:rsidP="006E38F4">
      <w:pPr>
        <w:spacing w:after="0" w:line="37" w:lineRule="exact"/>
        <w:ind w:left="0"/>
        <w:jc w:val="left"/>
        <w:rPr>
          <w:rFonts w:ascii="Times New Roman" w:eastAsia="Times New Roman" w:hAnsi="Times New Roman" w:cs="Arial"/>
          <w:sz w:val="24"/>
          <w:szCs w:val="20"/>
          <w:lang w:val="en-IN" w:eastAsia="en-IN" w:bidi="hi-IN"/>
        </w:rPr>
      </w:pPr>
    </w:p>
    <w:tbl>
      <w:tblPr>
        <w:tblW w:w="0" w:type="auto"/>
        <w:tblInd w:w="10" w:type="dxa"/>
        <w:tblLayout w:type="fixed"/>
        <w:tblCellMar>
          <w:left w:w="0" w:type="dxa"/>
          <w:right w:w="0" w:type="dxa"/>
        </w:tblCellMar>
        <w:tblLook w:val="0000" w:firstRow="0" w:lastRow="0" w:firstColumn="0" w:lastColumn="0" w:noHBand="0" w:noVBand="0"/>
      </w:tblPr>
      <w:tblGrid>
        <w:gridCol w:w="920"/>
        <w:gridCol w:w="1700"/>
        <w:gridCol w:w="4060"/>
        <w:gridCol w:w="2800"/>
      </w:tblGrid>
      <w:tr w:rsidR="006E38F4" w:rsidRPr="006E38F4" w14:paraId="6CD86E08" w14:textId="77777777" w:rsidTr="0041722E">
        <w:trPr>
          <w:trHeight w:val="298"/>
        </w:trPr>
        <w:tc>
          <w:tcPr>
            <w:tcW w:w="920" w:type="dxa"/>
            <w:tcBorders>
              <w:top w:val="single" w:sz="8" w:space="0" w:color="auto"/>
              <w:left w:val="single" w:sz="8" w:space="0" w:color="auto"/>
              <w:right w:val="single" w:sz="8" w:space="0" w:color="auto"/>
            </w:tcBorders>
            <w:shd w:val="clear" w:color="auto" w:fill="auto"/>
            <w:vAlign w:val="bottom"/>
          </w:tcPr>
          <w:p w14:paraId="40D68355" w14:textId="77777777" w:rsidR="006E38F4" w:rsidRPr="006E38F4" w:rsidRDefault="006E38F4" w:rsidP="006E38F4">
            <w:pPr>
              <w:spacing w:after="0" w:line="0" w:lineRule="atLeast"/>
              <w:ind w:left="12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Sl. No.</w:t>
            </w:r>
          </w:p>
        </w:tc>
        <w:tc>
          <w:tcPr>
            <w:tcW w:w="1700" w:type="dxa"/>
            <w:tcBorders>
              <w:top w:val="single" w:sz="8" w:space="0" w:color="auto"/>
              <w:right w:val="single" w:sz="8" w:space="0" w:color="auto"/>
            </w:tcBorders>
            <w:shd w:val="clear" w:color="auto" w:fill="auto"/>
            <w:vAlign w:val="bottom"/>
          </w:tcPr>
          <w:p w14:paraId="00791CDD" w14:textId="77777777" w:rsidR="006E38F4" w:rsidRPr="006E38F4" w:rsidRDefault="006E38F4" w:rsidP="006E38F4">
            <w:pPr>
              <w:spacing w:after="0" w:line="0" w:lineRule="atLeast"/>
              <w:ind w:left="0" w:right="60"/>
              <w:jc w:val="righ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Financial Year</w:t>
            </w:r>
          </w:p>
        </w:tc>
        <w:tc>
          <w:tcPr>
            <w:tcW w:w="4060" w:type="dxa"/>
            <w:tcBorders>
              <w:top w:val="single" w:sz="8" w:space="0" w:color="auto"/>
              <w:right w:val="single" w:sz="8" w:space="0" w:color="auto"/>
            </w:tcBorders>
            <w:shd w:val="clear" w:color="auto" w:fill="auto"/>
            <w:vAlign w:val="bottom"/>
          </w:tcPr>
          <w:p w14:paraId="4154FA9D" w14:textId="77777777" w:rsidR="006E38F4" w:rsidRPr="006E38F4" w:rsidRDefault="006E38F4" w:rsidP="006E38F4">
            <w:pPr>
              <w:spacing w:after="0" w:line="0" w:lineRule="atLeast"/>
              <w:ind w:left="118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Annual Turnover</w:t>
            </w:r>
          </w:p>
        </w:tc>
        <w:tc>
          <w:tcPr>
            <w:tcW w:w="2800" w:type="dxa"/>
            <w:tcBorders>
              <w:top w:val="single" w:sz="8" w:space="0" w:color="auto"/>
              <w:right w:val="single" w:sz="8" w:space="0" w:color="auto"/>
            </w:tcBorders>
            <w:shd w:val="clear" w:color="auto" w:fill="auto"/>
            <w:vAlign w:val="bottom"/>
          </w:tcPr>
          <w:p w14:paraId="741F38F1" w14:textId="77777777" w:rsidR="006E38F4" w:rsidRPr="006E38F4" w:rsidRDefault="006E38F4" w:rsidP="006E38F4">
            <w:pPr>
              <w:spacing w:after="0" w:line="0" w:lineRule="atLeast"/>
              <w:ind w:left="50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Annual Net worth</w:t>
            </w:r>
          </w:p>
        </w:tc>
      </w:tr>
      <w:tr w:rsidR="006E38F4" w:rsidRPr="006E38F4" w14:paraId="04901986" w14:textId="77777777" w:rsidTr="0041722E">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46022C1B"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5C62E3BF"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58C7EB5B"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089CDB2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2D80C009" w14:textId="77777777" w:rsidTr="0041722E">
        <w:trPr>
          <w:trHeight w:val="280"/>
        </w:trPr>
        <w:tc>
          <w:tcPr>
            <w:tcW w:w="920" w:type="dxa"/>
            <w:tcBorders>
              <w:left w:val="single" w:sz="8" w:space="0" w:color="auto"/>
              <w:right w:val="single" w:sz="8" w:space="0" w:color="auto"/>
            </w:tcBorders>
            <w:shd w:val="clear" w:color="auto" w:fill="auto"/>
            <w:vAlign w:val="bottom"/>
          </w:tcPr>
          <w:p w14:paraId="272FDF8E" w14:textId="77777777" w:rsidR="006E38F4" w:rsidRPr="006E38F4" w:rsidRDefault="006E38F4" w:rsidP="006E38F4">
            <w:pPr>
              <w:spacing w:after="0" w:line="280"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w:t>
            </w:r>
          </w:p>
        </w:tc>
        <w:tc>
          <w:tcPr>
            <w:tcW w:w="1700" w:type="dxa"/>
            <w:tcBorders>
              <w:right w:val="single" w:sz="8" w:space="0" w:color="auto"/>
            </w:tcBorders>
            <w:shd w:val="clear" w:color="auto" w:fill="auto"/>
            <w:vAlign w:val="bottom"/>
          </w:tcPr>
          <w:p w14:paraId="72A01510" w14:textId="77777777" w:rsidR="006E38F4" w:rsidRPr="006E38F4" w:rsidRDefault="006E38F4" w:rsidP="006E38F4">
            <w:pPr>
              <w:spacing w:after="0" w:line="280" w:lineRule="exact"/>
              <w:ind w:left="0" w:right="680"/>
              <w:jc w:val="righ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2019-20</w:t>
            </w:r>
          </w:p>
        </w:tc>
        <w:tc>
          <w:tcPr>
            <w:tcW w:w="4060" w:type="dxa"/>
            <w:tcBorders>
              <w:right w:val="single" w:sz="8" w:space="0" w:color="auto"/>
            </w:tcBorders>
            <w:shd w:val="clear" w:color="auto" w:fill="auto"/>
            <w:vAlign w:val="bottom"/>
          </w:tcPr>
          <w:p w14:paraId="0254F5C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2800" w:type="dxa"/>
            <w:tcBorders>
              <w:right w:val="single" w:sz="8" w:space="0" w:color="auto"/>
            </w:tcBorders>
            <w:shd w:val="clear" w:color="auto" w:fill="auto"/>
            <w:vAlign w:val="bottom"/>
          </w:tcPr>
          <w:p w14:paraId="1065D3F3"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6BF5A6EE" w14:textId="77777777" w:rsidTr="0041722E">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3F53F0F0"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124EEE99"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79241B0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792DC543"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3815EA1D" w14:textId="77777777" w:rsidTr="0041722E">
        <w:trPr>
          <w:trHeight w:val="278"/>
        </w:trPr>
        <w:tc>
          <w:tcPr>
            <w:tcW w:w="920" w:type="dxa"/>
            <w:tcBorders>
              <w:left w:val="single" w:sz="8" w:space="0" w:color="auto"/>
              <w:right w:val="single" w:sz="8" w:space="0" w:color="auto"/>
            </w:tcBorders>
            <w:shd w:val="clear" w:color="auto" w:fill="auto"/>
            <w:vAlign w:val="bottom"/>
          </w:tcPr>
          <w:p w14:paraId="4A11E196" w14:textId="77777777" w:rsidR="006E38F4" w:rsidRPr="006E38F4" w:rsidRDefault="006E38F4" w:rsidP="006E38F4">
            <w:pPr>
              <w:spacing w:after="0" w:line="278"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II</w:t>
            </w:r>
          </w:p>
        </w:tc>
        <w:tc>
          <w:tcPr>
            <w:tcW w:w="1700" w:type="dxa"/>
            <w:tcBorders>
              <w:right w:val="single" w:sz="8" w:space="0" w:color="auto"/>
            </w:tcBorders>
            <w:shd w:val="clear" w:color="auto" w:fill="auto"/>
            <w:vAlign w:val="bottom"/>
          </w:tcPr>
          <w:p w14:paraId="2B080B57" w14:textId="77777777" w:rsidR="006E38F4" w:rsidRPr="006E38F4" w:rsidRDefault="006E38F4" w:rsidP="006E38F4">
            <w:pPr>
              <w:spacing w:after="0" w:line="280" w:lineRule="exact"/>
              <w:ind w:left="0" w:right="680"/>
              <w:jc w:val="righ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2018-19</w:t>
            </w:r>
          </w:p>
        </w:tc>
        <w:tc>
          <w:tcPr>
            <w:tcW w:w="4060" w:type="dxa"/>
            <w:tcBorders>
              <w:right w:val="single" w:sz="8" w:space="0" w:color="auto"/>
            </w:tcBorders>
            <w:shd w:val="clear" w:color="auto" w:fill="auto"/>
            <w:vAlign w:val="bottom"/>
          </w:tcPr>
          <w:p w14:paraId="6EA7C5E5"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2800" w:type="dxa"/>
            <w:tcBorders>
              <w:right w:val="single" w:sz="8" w:space="0" w:color="auto"/>
            </w:tcBorders>
            <w:shd w:val="clear" w:color="auto" w:fill="auto"/>
            <w:vAlign w:val="bottom"/>
          </w:tcPr>
          <w:p w14:paraId="355FD25C"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49A8D5F6" w14:textId="77777777" w:rsidTr="0041722E">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3BC33A72"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4BA5EE12"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37AB0D65"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382DA1E6"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60C06DD7" w14:textId="77777777" w:rsidTr="0041722E">
        <w:trPr>
          <w:trHeight w:val="280"/>
        </w:trPr>
        <w:tc>
          <w:tcPr>
            <w:tcW w:w="920" w:type="dxa"/>
            <w:tcBorders>
              <w:left w:val="single" w:sz="8" w:space="0" w:color="auto"/>
              <w:right w:val="single" w:sz="8" w:space="0" w:color="auto"/>
            </w:tcBorders>
            <w:shd w:val="clear" w:color="auto" w:fill="auto"/>
            <w:vAlign w:val="bottom"/>
          </w:tcPr>
          <w:p w14:paraId="6D251D4D" w14:textId="77777777" w:rsidR="006E38F4" w:rsidRPr="006E38F4" w:rsidRDefault="006E38F4" w:rsidP="006E38F4">
            <w:pPr>
              <w:spacing w:after="0" w:line="280"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III</w:t>
            </w:r>
          </w:p>
        </w:tc>
        <w:tc>
          <w:tcPr>
            <w:tcW w:w="1700" w:type="dxa"/>
            <w:tcBorders>
              <w:right w:val="single" w:sz="8" w:space="0" w:color="auto"/>
            </w:tcBorders>
            <w:shd w:val="clear" w:color="auto" w:fill="auto"/>
            <w:vAlign w:val="bottom"/>
          </w:tcPr>
          <w:p w14:paraId="43E1F222" w14:textId="77777777" w:rsidR="006E38F4" w:rsidRPr="006E38F4" w:rsidRDefault="006E38F4" w:rsidP="006E38F4">
            <w:pPr>
              <w:spacing w:after="0" w:line="280" w:lineRule="exact"/>
              <w:ind w:left="0" w:right="680"/>
              <w:jc w:val="righ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2017-18</w:t>
            </w:r>
          </w:p>
        </w:tc>
        <w:tc>
          <w:tcPr>
            <w:tcW w:w="4060" w:type="dxa"/>
            <w:tcBorders>
              <w:right w:val="single" w:sz="8" w:space="0" w:color="auto"/>
            </w:tcBorders>
            <w:shd w:val="clear" w:color="auto" w:fill="auto"/>
            <w:vAlign w:val="bottom"/>
          </w:tcPr>
          <w:p w14:paraId="4E12D034"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2800" w:type="dxa"/>
            <w:tcBorders>
              <w:right w:val="single" w:sz="8" w:space="0" w:color="auto"/>
            </w:tcBorders>
            <w:shd w:val="clear" w:color="auto" w:fill="auto"/>
            <w:vAlign w:val="bottom"/>
          </w:tcPr>
          <w:p w14:paraId="42CA2A2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1B2348BB" w14:textId="77777777" w:rsidTr="0041722E">
        <w:trPr>
          <w:trHeight w:val="48"/>
        </w:trPr>
        <w:tc>
          <w:tcPr>
            <w:tcW w:w="920" w:type="dxa"/>
            <w:tcBorders>
              <w:left w:val="single" w:sz="8" w:space="0" w:color="auto"/>
              <w:bottom w:val="single" w:sz="8" w:space="0" w:color="auto"/>
              <w:right w:val="single" w:sz="8" w:space="0" w:color="auto"/>
            </w:tcBorders>
            <w:shd w:val="clear" w:color="auto" w:fill="auto"/>
            <w:vAlign w:val="bottom"/>
          </w:tcPr>
          <w:p w14:paraId="5142B01D"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700" w:type="dxa"/>
            <w:tcBorders>
              <w:bottom w:val="single" w:sz="8" w:space="0" w:color="auto"/>
              <w:right w:val="single" w:sz="8" w:space="0" w:color="auto"/>
            </w:tcBorders>
            <w:shd w:val="clear" w:color="auto" w:fill="auto"/>
            <w:vAlign w:val="bottom"/>
          </w:tcPr>
          <w:p w14:paraId="066B2EAB"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4060" w:type="dxa"/>
            <w:tcBorders>
              <w:bottom w:val="single" w:sz="8" w:space="0" w:color="auto"/>
              <w:right w:val="single" w:sz="8" w:space="0" w:color="auto"/>
            </w:tcBorders>
            <w:shd w:val="clear" w:color="auto" w:fill="auto"/>
            <w:vAlign w:val="bottom"/>
          </w:tcPr>
          <w:p w14:paraId="58E9F956"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2800" w:type="dxa"/>
            <w:tcBorders>
              <w:bottom w:val="single" w:sz="8" w:space="0" w:color="auto"/>
              <w:right w:val="single" w:sz="8" w:space="0" w:color="auto"/>
            </w:tcBorders>
            <w:shd w:val="clear" w:color="auto" w:fill="auto"/>
            <w:vAlign w:val="bottom"/>
          </w:tcPr>
          <w:p w14:paraId="230F4052"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bl>
    <w:p w14:paraId="33A9F797" w14:textId="77777777" w:rsidR="006E38F4" w:rsidRPr="006E38F4" w:rsidRDefault="006E38F4" w:rsidP="006E38F4">
      <w:pPr>
        <w:spacing w:after="0" w:line="389" w:lineRule="exact"/>
        <w:ind w:left="0"/>
        <w:jc w:val="left"/>
        <w:rPr>
          <w:rFonts w:ascii="Times New Roman" w:eastAsia="Times New Roman" w:hAnsi="Times New Roman" w:cs="Arial"/>
          <w:sz w:val="24"/>
          <w:szCs w:val="20"/>
          <w:lang w:val="en-IN" w:eastAsia="en-IN" w:bidi="hi-IN"/>
        </w:rPr>
      </w:pPr>
    </w:p>
    <w:p w14:paraId="1A8C248A"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Section 3: Training Experience of Applicant in Skill Development</w:t>
      </w:r>
    </w:p>
    <w:p w14:paraId="0D627CF4"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p>
    <w:p w14:paraId="166066AC" w14:textId="77777777" w:rsidR="006E38F4" w:rsidRPr="006E38F4" w:rsidRDefault="006E38F4" w:rsidP="006E38F4">
      <w:pPr>
        <w:spacing w:after="0" w:line="37" w:lineRule="exact"/>
        <w:ind w:left="0"/>
        <w:jc w:val="left"/>
        <w:rPr>
          <w:rFonts w:ascii="Times New Roman" w:eastAsia="Times New Roman" w:hAnsi="Times New Roman" w:cs="Arial"/>
          <w:sz w:val="24"/>
          <w:szCs w:val="20"/>
          <w:lang w:val="en-IN" w:eastAsia="en-IN" w:bidi="hi-IN"/>
        </w:rPr>
      </w:pPr>
    </w:p>
    <w:tbl>
      <w:tblPr>
        <w:tblW w:w="0" w:type="auto"/>
        <w:tblInd w:w="10" w:type="dxa"/>
        <w:tblLayout w:type="fixed"/>
        <w:tblCellMar>
          <w:left w:w="0" w:type="dxa"/>
          <w:right w:w="0" w:type="dxa"/>
        </w:tblCellMar>
        <w:tblLook w:val="0000" w:firstRow="0" w:lastRow="0" w:firstColumn="0" w:lastColumn="0" w:noHBand="0" w:noVBand="0"/>
      </w:tblPr>
      <w:tblGrid>
        <w:gridCol w:w="1500"/>
        <w:gridCol w:w="1600"/>
        <w:gridCol w:w="1600"/>
        <w:gridCol w:w="1600"/>
        <w:gridCol w:w="1580"/>
        <w:gridCol w:w="1600"/>
      </w:tblGrid>
      <w:tr w:rsidR="006E38F4" w:rsidRPr="006E38F4" w14:paraId="06FE53BA" w14:textId="77777777" w:rsidTr="0041722E">
        <w:trPr>
          <w:trHeight w:val="270"/>
        </w:trPr>
        <w:tc>
          <w:tcPr>
            <w:tcW w:w="1500" w:type="dxa"/>
            <w:tcBorders>
              <w:top w:val="single" w:sz="8" w:space="0" w:color="auto"/>
              <w:left w:val="single" w:sz="8" w:space="0" w:color="auto"/>
              <w:right w:val="single" w:sz="8" w:space="0" w:color="auto"/>
            </w:tcBorders>
            <w:shd w:val="clear" w:color="auto" w:fill="auto"/>
            <w:vAlign w:val="bottom"/>
          </w:tcPr>
          <w:p w14:paraId="0B4F99A6" w14:textId="77777777" w:rsidR="006E38F4" w:rsidRPr="006E38F4" w:rsidRDefault="006E38F4" w:rsidP="006E38F4">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S.No.</w:t>
            </w:r>
          </w:p>
        </w:tc>
        <w:tc>
          <w:tcPr>
            <w:tcW w:w="1600" w:type="dxa"/>
            <w:tcBorders>
              <w:top w:val="single" w:sz="8" w:space="0" w:color="auto"/>
              <w:right w:val="single" w:sz="8" w:space="0" w:color="auto"/>
            </w:tcBorders>
            <w:shd w:val="clear" w:color="auto" w:fill="auto"/>
            <w:vAlign w:val="bottom"/>
          </w:tcPr>
          <w:p w14:paraId="07C61B86" w14:textId="77777777" w:rsidR="006E38F4" w:rsidRPr="006E38F4" w:rsidRDefault="006E38F4" w:rsidP="006E38F4">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Project Name</w:t>
            </w:r>
          </w:p>
        </w:tc>
        <w:tc>
          <w:tcPr>
            <w:tcW w:w="1600" w:type="dxa"/>
            <w:tcBorders>
              <w:top w:val="single" w:sz="8" w:space="0" w:color="auto"/>
              <w:right w:val="single" w:sz="8" w:space="0" w:color="auto"/>
            </w:tcBorders>
            <w:shd w:val="clear" w:color="auto" w:fill="auto"/>
            <w:vAlign w:val="bottom"/>
          </w:tcPr>
          <w:p w14:paraId="561A8938" w14:textId="77777777" w:rsidR="006E38F4" w:rsidRPr="006E38F4" w:rsidRDefault="006E38F4" w:rsidP="006E38F4">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Year of</w:t>
            </w:r>
          </w:p>
        </w:tc>
        <w:tc>
          <w:tcPr>
            <w:tcW w:w="1600" w:type="dxa"/>
            <w:tcBorders>
              <w:top w:val="single" w:sz="8" w:space="0" w:color="auto"/>
              <w:right w:val="single" w:sz="8" w:space="0" w:color="auto"/>
            </w:tcBorders>
            <w:shd w:val="clear" w:color="auto" w:fill="auto"/>
            <w:vAlign w:val="bottom"/>
          </w:tcPr>
          <w:p w14:paraId="530F0342" w14:textId="77777777" w:rsidR="006E38F4" w:rsidRPr="006E38F4" w:rsidRDefault="006E38F4" w:rsidP="006E38F4">
            <w:pPr>
              <w:spacing w:after="0" w:line="0" w:lineRule="atLeast"/>
              <w:ind w:left="8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Total Target</w:t>
            </w:r>
          </w:p>
        </w:tc>
        <w:tc>
          <w:tcPr>
            <w:tcW w:w="1580" w:type="dxa"/>
            <w:tcBorders>
              <w:top w:val="single" w:sz="8" w:space="0" w:color="auto"/>
              <w:right w:val="single" w:sz="8" w:space="0" w:color="auto"/>
            </w:tcBorders>
            <w:shd w:val="clear" w:color="auto" w:fill="auto"/>
            <w:vAlign w:val="bottom"/>
          </w:tcPr>
          <w:p w14:paraId="01FCD39F" w14:textId="77777777" w:rsidR="006E38F4" w:rsidRPr="006E38F4" w:rsidRDefault="006E38F4" w:rsidP="006E38F4">
            <w:pPr>
              <w:spacing w:after="0" w:line="0" w:lineRule="atLeast"/>
              <w:ind w:left="8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Total Trained</w:t>
            </w:r>
          </w:p>
        </w:tc>
        <w:tc>
          <w:tcPr>
            <w:tcW w:w="1600" w:type="dxa"/>
            <w:tcBorders>
              <w:top w:val="single" w:sz="8" w:space="0" w:color="auto"/>
              <w:right w:val="single" w:sz="8" w:space="0" w:color="auto"/>
            </w:tcBorders>
            <w:shd w:val="clear" w:color="auto" w:fill="auto"/>
            <w:vAlign w:val="bottom"/>
          </w:tcPr>
          <w:p w14:paraId="5B4F29AA" w14:textId="77777777" w:rsidR="006E38F4" w:rsidRPr="006E38F4" w:rsidRDefault="006E38F4" w:rsidP="006E38F4">
            <w:pPr>
              <w:spacing w:after="0" w:line="0" w:lineRule="atLeast"/>
              <w:ind w:left="0"/>
              <w:jc w:val="center"/>
              <w:rPr>
                <w:rFonts w:ascii="Calibri" w:eastAsia="Calibri" w:hAnsi="Calibri" w:cs="Arial"/>
                <w:b/>
                <w:w w:val="98"/>
                <w:szCs w:val="20"/>
                <w:lang w:val="en-IN" w:eastAsia="en-IN" w:bidi="hi-IN"/>
              </w:rPr>
            </w:pPr>
            <w:r w:rsidRPr="006E38F4">
              <w:rPr>
                <w:rFonts w:ascii="Calibri" w:eastAsia="Calibri" w:hAnsi="Calibri" w:cs="Arial"/>
                <w:b/>
                <w:w w:val="98"/>
                <w:szCs w:val="20"/>
                <w:lang w:val="en-IN" w:eastAsia="en-IN" w:bidi="hi-IN"/>
              </w:rPr>
              <w:t>Total</w:t>
            </w:r>
          </w:p>
        </w:tc>
      </w:tr>
      <w:tr w:rsidR="006E38F4" w:rsidRPr="006E38F4" w14:paraId="6BCEFE89" w14:textId="77777777" w:rsidTr="0041722E">
        <w:trPr>
          <w:trHeight w:val="310"/>
        </w:trPr>
        <w:tc>
          <w:tcPr>
            <w:tcW w:w="1500" w:type="dxa"/>
            <w:tcBorders>
              <w:left w:val="single" w:sz="8" w:space="0" w:color="auto"/>
              <w:right w:val="single" w:sz="8" w:space="0" w:color="auto"/>
            </w:tcBorders>
            <w:shd w:val="clear" w:color="auto" w:fill="auto"/>
            <w:vAlign w:val="bottom"/>
          </w:tcPr>
          <w:p w14:paraId="65DEBF70"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2D6326B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4FD1446C" w14:textId="77777777" w:rsidR="006E38F4" w:rsidRPr="006E38F4" w:rsidRDefault="006E38F4" w:rsidP="006E38F4">
            <w:pPr>
              <w:spacing w:after="0" w:line="0" w:lineRule="atLeast"/>
              <w:ind w:left="10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Completion</w:t>
            </w:r>
          </w:p>
        </w:tc>
        <w:tc>
          <w:tcPr>
            <w:tcW w:w="1600" w:type="dxa"/>
            <w:tcBorders>
              <w:right w:val="single" w:sz="8" w:space="0" w:color="auto"/>
            </w:tcBorders>
            <w:shd w:val="clear" w:color="auto" w:fill="auto"/>
            <w:vAlign w:val="bottom"/>
          </w:tcPr>
          <w:p w14:paraId="2A3ACC6F"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80" w:type="dxa"/>
            <w:tcBorders>
              <w:right w:val="single" w:sz="8" w:space="0" w:color="auto"/>
            </w:tcBorders>
            <w:shd w:val="clear" w:color="auto" w:fill="auto"/>
            <w:vAlign w:val="bottom"/>
          </w:tcPr>
          <w:p w14:paraId="2CC19910" w14:textId="77777777" w:rsidR="006E38F4" w:rsidRPr="006E38F4" w:rsidRDefault="006E38F4" w:rsidP="006E38F4">
            <w:pPr>
              <w:spacing w:after="0" w:line="0" w:lineRule="atLeast"/>
              <w:ind w:left="80"/>
              <w:jc w:val="left"/>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Candidates</w:t>
            </w:r>
          </w:p>
        </w:tc>
        <w:tc>
          <w:tcPr>
            <w:tcW w:w="1600" w:type="dxa"/>
            <w:tcBorders>
              <w:right w:val="single" w:sz="8" w:space="0" w:color="auto"/>
            </w:tcBorders>
            <w:shd w:val="clear" w:color="auto" w:fill="auto"/>
            <w:vAlign w:val="bottom"/>
          </w:tcPr>
          <w:p w14:paraId="1A19D361" w14:textId="77777777" w:rsidR="006E38F4" w:rsidRPr="006E38F4" w:rsidRDefault="006E38F4" w:rsidP="006E38F4">
            <w:pPr>
              <w:spacing w:after="0" w:line="0" w:lineRule="atLeast"/>
              <w:ind w:left="0"/>
              <w:jc w:val="center"/>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Candidate</w:t>
            </w:r>
          </w:p>
        </w:tc>
      </w:tr>
      <w:tr w:rsidR="006E38F4" w:rsidRPr="006E38F4" w14:paraId="0FC7D20B" w14:textId="77777777" w:rsidTr="0041722E">
        <w:trPr>
          <w:trHeight w:val="307"/>
        </w:trPr>
        <w:tc>
          <w:tcPr>
            <w:tcW w:w="1500" w:type="dxa"/>
            <w:tcBorders>
              <w:left w:val="single" w:sz="8" w:space="0" w:color="auto"/>
              <w:right w:val="single" w:sz="8" w:space="0" w:color="auto"/>
            </w:tcBorders>
            <w:shd w:val="clear" w:color="auto" w:fill="auto"/>
            <w:vAlign w:val="bottom"/>
          </w:tcPr>
          <w:p w14:paraId="7F07C6D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6864876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73ABCED6"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212AE613"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80" w:type="dxa"/>
            <w:tcBorders>
              <w:right w:val="single" w:sz="8" w:space="0" w:color="auto"/>
            </w:tcBorders>
            <w:shd w:val="clear" w:color="auto" w:fill="auto"/>
            <w:vAlign w:val="bottom"/>
          </w:tcPr>
          <w:p w14:paraId="05C923F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1075BC5C" w14:textId="77777777" w:rsidR="006E38F4" w:rsidRPr="006E38F4" w:rsidRDefault="006E38F4" w:rsidP="006E38F4">
            <w:pPr>
              <w:spacing w:after="0" w:line="0" w:lineRule="atLeast"/>
              <w:ind w:left="0"/>
              <w:jc w:val="center"/>
              <w:rPr>
                <w:rFonts w:ascii="Calibri" w:eastAsia="Calibri" w:hAnsi="Calibri" w:cs="Arial"/>
                <w:b/>
                <w:w w:val="99"/>
                <w:szCs w:val="20"/>
                <w:lang w:val="en-IN" w:eastAsia="en-IN" w:bidi="hi-IN"/>
              </w:rPr>
            </w:pPr>
            <w:r w:rsidRPr="006E38F4">
              <w:rPr>
                <w:rFonts w:ascii="Calibri" w:eastAsia="Calibri" w:hAnsi="Calibri" w:cs="Arial"/>
                <w:b/>
                <w:w w:val="99"/>
                <w:szCs w:val="20"/>
                <w:lang w:val="en-IN" w:eastAsia="en-IN" w:bidi="hi-IN"/>
              </w:rPr>
              <w:t>absorbed in</w:t>
            </w:r>
          </w:p>
        </w:tc>
      </w:tr>
      <w:tr w:rsidR="006E38F4" w:rsidRPr="006E38F4" w14:paraId="616BE242" w14:textId="77777777" w:rsidTr="0041722E">
        <w:trPr>
          <w:trHeight w:val="310"/>
        </w:trPr>
        <w:tc>
          <w:tcPr>
            <w:tcW w:w="1500" w:type="dxa"/>
            <w:tcBorders>
              <w:left w:val="single" w:sz="8" w:space="0" w:color="auto"/>
              <w:right w:val="single" w:sz="8" w:space="0" w:color="auto"/>
            </w:tcBorders>
            <w:shd w:val="clear" w:color="auto" w:fill="auto"/>
            <w:vAlign w:val="bottom"/>
          </w:tcPr>
          <w:p w14:paraId="7FD1A17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282B8E1F"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29F810E8"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2CAD5F5C"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80" w:type="dxa"/>
            <w:tcBorders>
              <w:right w:val="single" w:sz="8" w:space="0" w:color="auto"/>
            </w:tcBorders>
            <w:shd w:val="clear" w:color="auto" w:fill="auto"/>
            <w:vAlign w:val="bottom"/>
          </w:tcPr>
          <w:p w14:paraId="1230266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right w:val="single" w:sz="8" w:space="0" w:color="auto"/>
            </w:tcBorders>
            <w:shd w:val="clear" w:color="auto" w:fill="auto"/>
            <w:vAlign w:val="bottom"/>
          </w:tcPr>
          <w:p w14:paraId="5C3E69C0" w14:textId="77777777" w:rsidR="006E38F4" w:rsidRPr="006E38F4" w:rsidRDefault="006E38F4" w:rsidP="006E38F4">
            <w:pPr>
              <w:spacing w:after="0" w:line="0" w:lineRule="atLeast"/>
              <w:ind w:left="0"/>
              <w:jc w:val="center"/>
              <w:rPr>
                <w:rFonts w:ascii="Calibri" w:eastAsia="Calibri" w:hAnsi="Calibri" w:cs="Arial"/>
                <w:b/>
                <w:szCs w:val="20"/>
                <w:lang w:val="en-IN" w:eastAsia="en-IN" w:bidi="hi-IN"/>
              </w:rPr>
            </w:pPr>
            <w:r w:rsidRPr="006E38F4">
              <w:rPr>
                <w:rFonts w:ascii="Calibri" w:eastAsia="Calibri" w:hAnsi="Calibri" w:cs="Arial"/>
                <w:b/>
                <w:szCs w:val="20"/>
                <w:lang w:val="en-IN" w:eastAsia="en-IN" w:bidi="hi-IN"/>
              </w:rPr>
              <w:t>company</w:t>
            </w:r>
          </w:p>
        </w:tc>
      </w:tr>
      <w:tr w:rsidR="006E38F4" w:rsidRPr="006E38F4" w14:paraId="24B59298" w14:textId="77777777" w:rsidTr="0041722E">
        <w:trPr>
          <w:trHeight w:val="49"/>
        </w:trPr>
        <w:tc>
          <w:tcPr>
            <w:tcW w:w="1500" w:type="dxa"/>
            <w:tcBorders>
              <w:left w:val="single" w:sz="8" w:space="0" w:color="auto"/>
              <w:bottom w:val="single" w:sz="8" w:space="0" w:color="auto"/>
              <w:right w:val="single" w:sz="8" w:space="0" w:color="auto"/>
            </w:tcBorders>
            <w:shd w:val="clear" w:color="auto" w:fill="auto"/>
            <w:vAlign w:val="bottom"/>
          </w:tcPr>
          <w:p w14:paraId="02D3F351"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182A2F23"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255F1AD9"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4C95CC1A"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580" w:type="dxa"/>
            <w:tcBorders>
              <w:bottom w:val="single" w:sz="8" w:space="0" w:color="auto"/>
              <w:right w:val="single" w:sz="8" w:space="0" w:color="auto"/>
            </w:tcBorders>
            <w:shd w:val="clear" w:color="auto" w:fill="auto"/>
            <w:vAlign w:val="bottom"/>
          </w:tcPr>
          <w:p w14:paraId="29C3D00C"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5811249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7E0CF001" w14:textId="77777777" w:rsidTr="0041722E">
        <w:trPr>
          <w:trHeight w:val="383"/>
        </w:trPr>
        <w:tc>
          <w:tcPr>
            <w:tcW w:w="1500" w:type="dxa"/>
            <w:tcBorders>
              <w:left w:val="single" w:sz="8" w:space="0" w:color="auto"/>
              <w:bottom w:val="single" w:sz="8" w:space="0" w:color="auto"/>
              <w:right w:val="single" w:sz="8" w:space="0" w:color="auto"/>
            </w:tcBorders>
            <w:shd w:val="clear" w:color="auto" w:fill="auto"/>
            <w:vAlign w:val="bottom"/>
          </w:tcPr>
          <w:p w14:paraId="64C58D9C"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09D682F3"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056A5FA0"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5CE32B34"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80" w:type="dxa"/>
            <w:tcBorders>
              <w:bottom w:val="single" w:sz="8" w:space="0" w:color="auto"/>
              <w:right w:val="single" w:sz="8" w:space="0" w:color="auto"/>
            </w:tcBorders>
            <w:shd w:val="clear" w:color="auto" w:fill="auto"/>
            <w:vAlign w:val="bottom"/>
          </w:tcPr>
          <w:p w14:paraId="11FD5EEF"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402F9FA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56F242DF" w14:textId="77777777" w:rsidTr="0041722E">
        <w:trPr>
          <w:trHeight w:val="383"/>
        </w:trPr>
        <w:tc>
          <w:tcPr>
            <w:tcW w:w="1500" w:type="dxa"/>
            <w:tcBorders>
              <w:left w:val="single" w:sz="8" w:space="0" w:color="auto"/>
              <w:bottom w:val="single" w:sz="8" w:space="0" w:color="auto"/>
              <w:right w:val="single" w:sz="8" w:space="0" w:color="auto"/>
            </w:tcBorders>
            <w:shd w:val="clear" w:color="auto" w:fill="auto"/>
            <w:vAlign w:val="bottom"/>
          </w:tcPr>
          <w:p w14:paraId="51605FDB"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794A3A6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2FAEBC0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5D70779D"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80" w:type="dxa"/>
            <w:tcBorders>
              <w:bottom w:val="single" w:sz="8" w:space="0" w:color="auto"/>
              <w:right w:val="single" w:sz="8" w:space="0" w:color="auto"/>
            </w:tcBorders>
            <w:shd w:val="clear" w:color="auto" w:fill="auto"/>
            <w:vAlign w:val="bottom"/>
          </w:tcPr>
          <w:p w14:paraId="3EA9B3C7"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00" w:type="dxa"/>
            <w:tcBorders>
              <w:bottom w:val="single" w:sz="8" w:space="0" w:color="auto"/>
              <w:right w:val="single" w:sz="8" w:space="0" w:color="auto"/>
            </w:tcBorders>
            <w:shd w:val="clear" w:color="auto" w:fill="auto"/>
            <w:vAlign w:val="bottom"/>
          </w:tcPr>
          <w:p w14:paraId="0F62A8CC"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bl>
    <w:p w14:paraId="26FC37A9" w14:textId="77777777" w:rsidR="006E38F4" w:rsidRPr="006E38F4" w:rsidRDefault="006E38F4" w:rsidP="006E38F4">
      <w:pPr>
        <w:spacing w:after="0" w:line="235" w:lineRule="exact"/>
        <w:ind w:left="0"/>
        <w:jc w:val="left"/>
        <w:rPr>
          <w:rFonts w:ascii="Times New Roman" w:eastAsia="Times New Roman" w:hAnsi="Times New Roman" w:cs="Arial"/>
          <w:sz w:val="24"/>
          <w:szCs w:val="20"/>
          <w:lang w:val="en-IN" w:eastAsia="en-IN" w:bidi="hi-IN"/>
        </w:rPr>
      </w:pPr>
    </w:p>
    <w:p w14:paraId="34F00F49"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Section 4: Details of Core Business Activities</w:t>
      </w:r>
    </w:p>
    <w:p w14:paraId="78872288" w14:textId="77777777" w:rsidR="006E38F4" w:rsidRPr="006E38F4" w:rsidRDefault="006E38F4" w:rsidP="006E38F4">
      <w:pPr>
        <w:spacing w:after="0" w:line="0" w:lineRule="atLeast"/>
        <w:ind w:left="0"/>
        <w:jc w:val="left"/>
        <w:rPr>
          <w:rFonts w:ascii="Calibri" w:eastAsia="Calibri" w:hAnsi="Calibri" w:cs="Arial"/>
          <w:b/>
          <w:sz w:val="18"/>
          <w:szCs w:val="12"/>
          <w:lang w:val="en-IN" w:eastAsia="en-IN" w:bidi="hi-IN"/>
        </w:rPr>
      </w:pPr>
    </w:p>
    <w:p w14:paraId="7344B264" w14:textId="77777777" w:rsidR="006E38F4" w:rsidRPr="006E38F4" w:rsidRDefault="00EF6F94" w:rsidP="006E38F4">
      <w:pPr>
        <w:spacing w:after="0" w:line="20" w:lineRule="exact"/>
        <w:ind w:left="0"/>
        <w:jc w:val="left"/>
        <w:rPr>
          <w:rFonts w:ascii="Times New Roman" w:eastAsia="Times New Roman" w:hAnsi="Times New Roman" w:cs="Arial"/>
          <w:sz w:val="24"/>
          <w:szCs w:val="20"/>
          <w:lang w:val="en-IN" w:eastAsia="en-IN" w:bidi="hi-IN"/>
        </w:rPr>
      </w:pPr>
      <w:r>
        <w:rPr>
          <w:rFonts w:ascii="Calibri" w:eastAsia="Calibri" w:hAnsi="Calibri" w:cs="Arial"/>
          <w:b/>
          <w:sz w:val="28"/>
          <w:szCs w:val="20"/>
          <w:lang w:val="en-IN" w:eastAsia="en-IN" w:bidi="hi-IN"/>
        </w:rPr>
        <w:pict w14:anchorId="6378861B">
          <v:line id="_x0000_s1138" style="position:absolute;z-index:-251644416" from="-.2pt,2.95pt" to="473.7pt,2.95pt" o:userdrawn="t" strokeweight=".48pt"/>
        </w:pict>
      </w:r>
      <w:r>
        <w:rPr>
          <w:rFonts w:ascii="Calibri" w:eastAsia="Calibri" w:hAnsi="Calibri" w:cs="Arial"/>
          <w:b/>
          <w:sz w:val="28"/>
          <w:szCs w:val="20"/>
          <w:lang w:val="en-IN" w:eastAsia="en-IN" w:bidi="hi-IN"/>
        </w:rPr>
        <w:pict w14:anchorId="21BDAED9">
          <v:line id="_x0000_s1139" style="position:absolute;z-index:-251643392" from="0,2.7pt" to="0,123.45pt" o:userdrawn="t" strokeweight=".48pt"/>
        </w:pict>
      </w:r>
      <w:r>
        <w:rPr>
          <w:rFonts w:ascii="Calibri" w:eastAsia="Calibri" w:hAnsi="Calibri" w:cs="Arial"/>
          <w:b/>
          <w:sz w:val="28"/>
          <w:szCs w:val="20"/>
          <w:lang w:val="en-IN" w:eastAsia="en-IN" w:bidi="hi-IN"/>
        </w:rPr>
        <w:pict w14:anchorId="04E98A09">
          <v:line id="_x0000_s1140" style="position:absolute;z-index:-251642368" from="-.2pt,123.2pt" to="473.7pt,123.2pt" o:userdrawn="t" strokeweight=".16931mm"/>
        </w:pict>
      </w:r>
      <w:r>
        <w:rPr>
          <w:rFonts w:ascii="Calibri" w:eastAsia="Calibri" w:hAnsi="Calibri" w:cs="Arial"/>
          <w:b/>
          <w:sz w:val="28"/>
          <w:szCs w:val="20"/>
          <w:lang w:val="en-IN" w:eastAsia="en-IN" w:bidi="hi-IN"/>
        </w:rPr>
        <w:pict w14:anchorId="0E612E86">
          <v:line id="_x0000_s1141" style="position:absolute;z-index:-251641344" from="473.5pt,2.7pt" to="473.5pt,123.45pt" o:userdrawn="t" strokeweight=".48pt"/>
        </w:pict>
      </w:r>
    </w:p>
    <w:p w14:paraId="2D7C9141" w14:textId="77777777" w:rsidR="006E38F4" w:rsidRPr="006E38F4" w:rsidRDefault="006E38F4" w:rsidP="006E38F4">
      <w:pPr>
        <w:spacing w:after="0" w:line="20" w:lineRule="exact"/>
        <w:ind w:left="0"/>
        <w:jc w:val="left"/>
        <w:rPr>
          <w:rFonts w:ascii="Times New Roman" w:eastAsia="Times New Roman" w:hAnsi="Times New Roman" w:cs="Arial"/>
          <w:sz w:val="24"/>
          <w:szCs w:val="20"/>
          <w:lang w:val="en-IN" w:eastAsia="en-IN" w:bidi="hi-IN"/>
        </w:rPr>
        <w:sectPr w:rsidR="006E38F4" w:rsidRPr="006E38F4" w:rsidSect="006E38F4">
          <w:type w:val="continuous"/>
          <w:pgSz w:w="12240" w:h="15840"/>
          <w:pgMar w:top="708" w:right="1320" w:bottom="1440" w:left="1440" w:header="0" w:footer="0" w:gutter="0"/>
          <w:cols w:space="0" w:equalWidth="0">
            <w:col w:w="9480"/>
          </w:cols>
          <w:docGrid w:linePitch="360"/>
        </w:sectPr>
      </w:pPr>
    </w:p>
    <w:p w14:paraId="1EDD25E2"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bookmarkStart w:id="89" w:name="page2"/>
      <w:bookmarkEnd w:id="89"/>
    </w:p>
    <w:p w14:paraId="25031C94" w14:textId="77777777" w:rsidR="006E38F4" w:rsidRPr="006E38F4" w:rsidRDefault="006E38F4" w:rsidP="006E38F4">
      <w:pPr>
        <w:spacing w:after="0" w:line="388" w:lineRule="exact"/>
        <w:ind w:left="0"/>
        <w:jc w:val="left"/>
        <w:rPr>
          <w:rFonts w:ascii="Times New Roman" w:eastAsia="Times New Roman" w:hAnsi="Times New Roman" w:cs="Arial"/>
          <w:sz w:val="20"/>
          <w:szCs w:val="20"/>
          <w:lang w:val="en-IN" w:eastAsia="en-IN" w:bidi="hi-IN"/>
        </w:rPr>
      </w:pPr>
    </w:p>
    <w:p w14:paraId="036C2C91"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Section 5: Choice of Courses: (NSQF Compliant/QP-NOS courses only)</w:t>
      </w:r>
    </w:p>
    <w:p w14:paraId="67F65F23" w14:textId="77777777" w:rsidR="006E38F4" w:rsidRPr="006E38F4" w:rsidRDefault="006E38F4" w:rsidP="006E38F4">
      <w:pPr>
        <w:spacing w:after="0" w:line="52" w:lineRule="exact"/>
        <w:ind w:left="0"/>
        <w:jc w:val="left"/>
        <w:rPr>
          <w:rFonts w:ascii="Times New Roman" w:eastAsia="Times New Roman" w:hAnsi="Times New Roman" w:cs="Arial"/>
          <w:sz w:val="20"/>
          <w:szCs w:val="20"/>
          <w:lang w:val="en-IN" w:eastAsia="en-IN" w:bidi="hi-IN"/>
        </w:rPr>
      </w:pPr>
    </w:p>
    <w:p w14:paraId="71AC9ED9" w14:textId="77777777" w:rsidR="006E38F4" w:rsidRPr="006E38F4" w:rsidRDefault="006E38F4" w:rsidP="006E38F4">
      <w:pPr>
        <w:spacing w:after="0" w:line="0" w:lineRule="atLeast"/>
        <w:ind w:left="0"/>
        <w:jc w:val="left"/>
        <w:rPr>
          <w:rFonts w:ascii="Calibri" w:eastAsia="Calibri" w:hAnsi="Calibri" w:cs="Arial"/>
          <w:b/>
          <w:sz w:val="24"/>
          <w:szCs w:val="20"/>
          <w:lang w:val="en-IN" w:eastAsia="en-IN" w:bidi="hi-IN"/>
        </w:rPr>
      </w:pPr>
      <w:r w:rsidRPr="006E38F4">
        <w:rPr>
          <w:rFonts w:ascii="Calibri" w:eastAsia="Calibri" w:hAnsi="Calibri" w:cs="Arial"/>
          <w:b/>
          <w:sz w:val="24"/>
          <w:szCs w:val="20"/>
          <w:lang w:val="en-IN" w:eastAsia="en-IN" w:bidi="hi-IN"/>
        </w:rPr>
        <w:t xml:space="preserve">Course List available on </w:t>
      </w:r>
      <w:hyperlink r:id="rId13" w:history="1">
        <w:r w:rsidRPr="006E38F4">
          <w:rPr>
            <w:rFonts w:ascii="Calibri" w:eastAsia="Calibri" w:hAnsi="Calibri" w:cs="Arial"/>
            <w:b/>
            <w:color w:val="0563C1"/>
            <w:sz w:val="24"/>
            <w:szCs w:val="20"/>
            <w:u w:val="single"/>
            <w:lang w:val="en-IN" w:eastAsia="en-IN" w:bidi="hi-IN"/>
          </w:rPr>
          <w:t>www.upsdm.gov.in**</w:t>
        </w:r>
      </w:hyperlink>
    </w:p>
    <w:p w14:paraId="0656E292" w14:textId="77777777" w:rsidR="006E38F4" w:rsidRPr="006E38F4" w:rsidRDefault="006E38F4" w:rsidP="006E38F4">
      <w:pPr>
        <w:spacing w:after="0" w:line="0" w:lineRule="atLeast"/>
        <w:ind w:left="0"/>
        <w:jc w:val="left"/>
        <w:rPr>
          <w:rFonts w:ascii="Calibri" w:eastAsia="Calibri" w:hAnsi="Calibri" w:cs="Arial"/>
          <w:b/>
          <w:sz w:val="24"/>
          <w:szCs w:val="20"/>
          <w:lang w:val="en-IN" w:eastAsia="en-IN" w:bidi="hi-IN"/>
        </w:rPr>
      </w:pPr>
    </w:p>
    <w:p w14:paraId="4E3EB8B4" w14:textId="77777777" w:rsidR="006E38F4" w:rsidRPr="006E38F4" w:rsidRDefault="006E38F4" w:rsidP="006E38F4">
      <w:pPr>
        <w:spacing w:after="0" w:line="28" w:lineRule="exact"/>
        <w:ind w:left="0"/>
        <w:jc w:val="left"/>
        <w:rPr>
          <w:rFonts w:ascii="Times New Roman" w:eastAsia="Times New Roman" w:hAnsi="Times New Roman" w:cs="Arial"/>
          <w:sz w:val="20"/>
          <w:szCs w:val="20"/>
          <w:lang w:val="en-IN" w:eastAsia="en-IN" w:bidi="hi-IN"/>
        </w:rPr>
      </w:pPr>
    </w:p>
    <w:tbl>
      <w:tblPr>
        <w:tblW w:w="0" w:type="auto"/>
        <w:tblInd w:w="10" w:type="dxa"/>
        <w:tblLayout w:type="fixed"/>
        <w:tblCellMar>
          <w:left w:w="0" w:type="dxa"/>
          <w:right w:w="0" w:type="dxa"/>
        </w:tblCellMar>
        <w:tblLook w:val="0000" w:firstRow="0" w:lastRow="0" w:firstColumn="0" w:lastColumn="0" w:noHBand="0" w:noVBand="0"/>
      </w:tblPr>
      <w:tblGrid>
        <w:gridCol w:w="1252"/>
        <w:gridCol w:w="1503"/>
        <w:gridCol w:w="2042"/>
        <w:gridCol w:w="1445"/>
        <w:gridCol w:w="1464"/>
        <w:gridCol w:w="1426"/>
      </w:tblGrid>
      <w:tr w:rsidR="006E38F4" w:rsidRPr="006E38F4" w14:paraId="634317D9" w14:textId="77777777" w:rsidTr="0041722E">
        <w:trPr>
          <w:trHeight w:val="279"/>
        </w:trPr>
        <w:tc>
          <w:tcPr>
            <w:tcW w:w="1252" w:type="dxa"/>
            <w:tcBorders>
              <w:top w:val="single" w:sz="8" w:space="0" w:color="auto"/>
              <w:left w:val="single" w:sz="8" w:space="0" w:color="auto"/>
              <w:right w:val="single" w:sz="8" w:space="0" w:color="auto"/>
            </w:tcBorders>
            <w:shd w:val="clear" w:color="auto" w:fill="auto"/>
            <w:vAlign w:val="center"/>
          </w:tcPr>
          <w:p w14:paraId="5740BE09" w14:textId="77777777" w:rsidR="006E38F4" w:rsidRPr="006E38F4" w:rsidRDefault="006E38F4" w:rsidP="006E38F4">
            <w:pPr>
              <w:spacing w:after="0" w:line="0" w:lineRule="atLeast"/>
              <w:ind w:left="100"/>
              <w:jc w:val="center"/>
              <w:rPr>
                <w:rFonts w:ascii="Calibri" w:eastAsia="Calibri" w:hAnsi="Calibri" w:cs="Arial"/>
                <w:b/>
                <w:bCs/>
                <w:sz w:val="24"/>
                <w:szCs w:val="20"/>
                <w:lang w:val="en-IN" w:eastAsia="en-IN" w:bidi="hi-IN"/>
              </w:rPr>
            </w:pPr>
            <w:r w:rsidRPr="006E38F4">
              <w:rPr>
                <w:rFonts w:ascii="Calibri" w:eastAsia="Calibri" w:hAnsi="Calibri" w:cs="Arial"/>
                <w:b/>
                <w:bCs/>
                <w:sz w:val="24"/>
                <w:szCs w:val="20"/>
                <w:lang w:val="en-IN" w:eastAsia="en-IN" w:bidi="hi-IN"/>
              </w:rPr>
              <w:t>Sr. No.</w:t>
            </w:r>
          </w:p>
        </w:tc>
        <w:tc>
          <w:tcPr>
            <w:tcW w:w="1503" w:type="dxa"/>
            <w:tcBorders>
              <w:top w:val="single" w:sz="8" w:space="0" w:color="auto"/>
              <w:right w:val="single" w:sz="8" w:space="0" w:color="auto"/>
            </w:tcBorders>
            <w:shd w:val="clear" w:color="auto" w:fill="auto"/>
            <w:vAlign w:val="center"/>
          </w:tcPr>
          <w:p w14:paraId="69C747A4" w14:textId="77777777" w:rsidR="006E38F4" w:rsidRPr="006E38F4" w:rsidRDefault="006E38F4" w:rsidP="006E38F4">
            <w:pPr>
              <w:spacing w:after="0" w:line="0" w:lineRule="atLeast"/>
              <w:ind w:left="100"/>
              <w:jc w:val="center"/>
              <w:rPr>
                <w:rFonts w:ascii="Calibri" w:eastAsia="Calibri" w:hAnsi="Calibri" w:cs="Arial"/>
                <w:b/>
                <w:bCs/>
                <w:sz w:val="24"/>
                <w:szCs w:val="20"/>
                <w:lang w:val="en-IN" w:eastAsia="en-IN" w:bidi="hi-IN"/>
              </w:rPr>
            </w:pPr>
            <w:r w:rsidRPr="006E38F4">
              <w:rPr>
                <w:rFonts w:ascii="Calibri" w:eastAsia="Calibri" w:hAnsi="Calibri" w:cs="Arial"/>
                <w:b/>
                <w:bCs/>
                <w:sz w:val="24"/>
                <w:szCs w:val="20"/>
                <w:lang w:val="en-IN" w:eastAsia="en-IN" w:bidi="hi-IN"/>
              </w:rPr>
              <w:t>Sector</w:t>
            </w:r>
          </w:p>
        </w:tc>
        <w:tc>
          <w:tcPr>
            <w:tcW w:w="2042" w:type="dxa"/>
            <w:tcBorders>
              <w:top w:val="single" w:sz="8" w:space="0" w:color="auto"/>
              <w:right w:val="single" w:sz="8" w:space="0" w:color="auto"/>
            </w:tcBorders>
            <w:shd w:val="clear" w:color="auto" w:fill="auto"/>
            <w:vAlign w:val="center"/>
          </w:tcPr>
          <w:p w14:paraId="1D145FC2" w14:textId="77777777" w:rsidR="006E38F4" w:rsidRPr="006E38F4" w:rsidRDefault="006E38F4" w:rsidP="006E38F4">
            <w:pPr>
              <w:spacing w:after="0" w:line="0" w:lineRule="atLeast"/>
              <w:ind w:left="100"/>
              <w:jc w:val="center"/>
              <w:rPr>
                <w:rFonts w:ascii="Calibri" w:eastAsia="Calibri" w:hAnsi="Calibri" w:cs="Arial"/>
                <w:b/>
                <w:bCs/>
                <w:sz w:val="24"/>
                <w:szCs w:val="20"/>
                <w:lang w:val="en-IN" w:eastAsia="en-IN" w:bidi="hi-IN"/>
              </w:rPr>
            </w:pPr>
            <w:r w:rsidRPr="006E38F4">
              <w:rPr>
                <w:rFonts w:ascii="Calibri" w:eastAsia="Calibri" w:hAnsi="Calibri" w:cs="Arial"/>
                <w:b/>
                <w:bCs/>
                <w:sz w:val="24"/>
                <w:szCs w:val="20"/>
                <w:lang w:val="en-IN" w:eastAsia="en-IN" w:bidi="hi-IN"/>
              </w:rPr>
              <w:t>Course title</w:t>
            </w:r>
          </w:p>
        </w:tc>
        <w:tc>
          <w:tcPr>
            <w:tcW w:w="1445" w:type="dxa"/>
            <w:tcBorders>
              <w:top w:val="single" w:sz="8" w:space="0" w:color="auto"/>
              <w:right w:val="single" w:sz="8" w:space="0" w:color="auto"/>
            </w:tcBorders>
            <w:shd w:val="clear" w:color="auto" w:fill="auto"/>
            <w:vAlign w:val="center"/>
          </w:tcPr>
          <w:p w14:paraId="31AA4EA6" w14:textId="77777777" w:rsidR="006E38F4" w:rsidRPr="006E38F4" w:rsidRDefault="006E38F4" w:rsidP="006E38F4">
            <w:pPr>
              <w:spacing w:after="0" w:line="0" w:lineRule="atLeast"/>
              <w:ind w:left="100"/>
              <w:jc w:val="center"/>
              <w:rPr>
                <w:rFonts w:ascii="Calibri" w:eastAsia="Calibri" w:hAnsi="Calibri" w:cs="Arial"/>
                <w:b/>
                <w:bCs/>
                <w:sz w:val="20"/>
                <w:szCs w:val="20"/>
                <w:lang w:val="en-IN" w:eastAsia="en-IN" w:bidi="hi-IN"/>
              </w:rPr>
            </w:pPr>
            <w:r w:rsidRPr="006E38F4">
              <w:rPr>
                <w:rFonts w:ascii="Calibri" w:eastAsia="Calibri" w:hAnsi="Calibri" w:cs="Arial"/>
                <w:b/>
                <w:bCs/>
                <w:sz w:val="24"/>
                <w:szCs w:val="20"/>
                <w:lang w:val="en-IN" w:eastAsia="en-IN" w:bidi="hi-IN"/>
              </w:rPr>
              <w:t>QP- NOS Code</w:t>
            </w:r>
          </w:p>
        </w:tc>
        <w:tc>
          <w:tcPr>
            <w:tcW w:w="1464" w:type="dxa"/>
            <w:tcBorders>
              <w:top w:val="single" w:sz="8" w:space="0" w:color="auto"/>
              <w:right w:val="single" w:sz="8" w:space="0" w:color="auto"/>
            </w:tcBorders>
            <w:shd w:val="clear" w:color="auto" w:fill="auto"/>
            <w:vAlign w:val="center"/>
          </w:tcPr>
          <w:p w14:paraId="6D98007B" w14:textId="77777777" w:rsidR="006E38F4" w:rsidRPr="006E38F4" w:rsidRDefault="006E38F4" w:rsidP="006E38F4">
            <w:pPr>
              <w:spacing w:after="0" w:line="0" w:lineRule="atLeast"/>
              <w:ind w:left="100"/>
              <w:jc w:val="center"/>
              <w:rPr>
                <w:rFonts w:ascii="Calibri" w:eastAsia="Calibri" w:hAnsi="Calibri" w:cs="Arial"/>
                <w:b/>
                <w:bCs/>
                <w:sz w:val="20"/>
                <w:szCs w:val="20"/>
                <w:lang w:val="en-IN" w:eastAsia="en-IN" w:bidi="hi-IN"/>
              </w:rPr>
            </w:pPr>
            <w:r w:rsidRPr="006E38F4">
              <w:rPr>
                <w:rFonts w:ascii="Calibri" w:eastAsia="Calibri" w:hAnsi="Calibri" w:cs="Arial"/>
                <w:b/>
                <w:bCs/>
                <w:sz w:val="24"/>
                <w:szCs w:val="20"/>
                <w:lang w:val="en-IN" w:eastAsia="en-IN" w:bidi="hi-IN"/>
              </w:rPr>
              <w:t>Category of</w:t>
            </w:r>
            <w:r w:rsidRPr="006E38F4">
              <w:rPr>
                <w:rFonts w:ascii="Calibri" w:eastAsia="Calibri" w:hAnsi="Calibri" w:cs="Arial"/>
                <w:b/>
                <w:bCs/>
                <w:sz w:val="20"/>
                <w:szCs w:val="20"/>
                <w:lang w:val="en-IN" w:eastAsia="en-IN" w:bidi="hi-IN"/>
              </w:rPr>
              <w:t xml:space="preserve"> </w:t>
            </w:r>
            <w:r w:rsidRPr="006E38F4">
              <w:rPr>
                <w:rFonts w:ascii="Calibri" w:eastAsia="Calibri" w:hAnsi="Calibri" w:cs="Arial"/>
                <w:b/>
                <w:bCs/>
                <w:sz w:val="24"/>
                <w:szCs w:val="20"/>
                <w:lang w:val="en-IN" w:eastAsia="en-IN" w:bidi="hi-IN"/>
              </w:rPr>
              <w:t>the Course</w:t>
            </w:r>
          </w:p>
        </w:tc>
        <w:tc>
          <w:tcPr>
            <w:tcW w:w="1426" w:type="dxa"/>
            <w:tcBorders>
              <w:top w:val="single" w:sz="8" w:space="0" w:color="auto"/>
              <w:right w:val="single" w:sz="8" w:space="0" w:color="auto"/>
            </w:tcBorders>
            <w:shd w:val="clear" w:color="auto" w:fill="auto"/>
            <w:vAlign w:val="bottom"/>
          </w:tcPr>
          <w:p w14:paraId="7B576824" w14:textId="77777777" w:rsidR="006E38F4" w:rsidRPr="006E38F4" w:rsidRDefault="006E38F4" w:rsidP="006E38F4">
            <w:pPr>
              <w:spacing w:after="0" w:line="0" w:lineRule="atLeast"/>
              <w:ind w:left="0"/>
              <w:jc w:val="center"/>
              <w:rPr>
                <w:rFonts w:ascii="Times New Roman" w:eastAsia="Times New Roman" w:hAnsi="Times New Roman" w:cs="Arial"/>
                <w:b/>
                <w:bCs/>
                <w:sz w:val="24"/>
                <w:szCs w:val="20"/>
                <w:lang w:val="en-IN" w:eastAsia="en-IN" w:bidi="hi-IN"/>
              </w:rPr>
            </w:pPr>
            <w:r w:rsidRPr="006E38F4">
              <w:rPr>
                <w:rFonts w:ascii="Calibri" w:eastAsia="Calibri" w:hAnsi="Calibri" w:cs="Arial"/>
                <w:b/>
                <w:bCs/>
                <w:sz w:val="24"/>
                <w:szCs w:val="20"/>
                <w:lang w:val="en-IN" w:eastAsia="en-IN" w:bidi="hi-IN"/>
              </w:rPr>
              <w:t>Course duration in hours</w:t>
            </w:r>
          </w:p>
        </w:tc>
      </w:tr>
      <w:tr w:rsidR="006E38F4" w:rsidRPr="006E38F4" w14:paraId="04FDAC77" w14:textId="77777777" w:rsidTr="0041722E">
        <w:trPr>
          <w:trHeight w:val="45"/>
        </w:trPr>
        <w:tc>
          <w:tcPr>
            <w:tcW w:w="1252" w:type="dxa"/>
            <w:tcBorders>
              <w:left w:val="single" w:sz="8" w:space="0" w:color="auto"/>
              <w:bottom w:val="single" w:sz="8" w:space="0" w:color="auto"/>
              <w:right w:val="single" w:sz="8" w:space="0" w:color="auto"/>
            </w:tcBorders>
            <w:shd w:val="clear" w:color="auto" w:fill="auto"/>
            <w:vAlign w:val="bottom"/>
          </w:tcPr>
          <w:p w14:paraId="1FF6D9E4"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503" w:type="dxa"/>
            <w:tcBorders>
              <w:bottom w:val="single" w:sz="8" w:space="0" w:color="auto"/>
              <w:right w:val="single" w:sz="8" w:space="0" w:color="auto"/>
            </w:tcBorders>
            <w:shd w:val="clear" w:color="auto" w:fill="auto"/>
            <w:vAlign w:val="bottom"/>
          </w:tcPr>
          <w:p w14:paraId="5C11D58B"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2042" w:type="dxa"/>
            <w:tcBorders>
              <w:bottom w:val="single" w:sz="8" w:space="0" w:color="auto"/>
              <w:right w:val="single" w:sz="8" w:space="0" w:color="auto"/>
            </w:tcBorders>
            <w:shd w:val="clear" w:color="auto" w:fill="auto"/>
            <w:vAlign w:val="bottom"/>
          </w:tcPr>
          <w:p w14:paraId="333A2DE8"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445" w:type="dxa"/>
            <w:tcBorders>
              <w:bottom w:val="single" w:sz="8" w:space="0" w:color="auto"/>
              <w:right w:val="single" w:sz="8" w:space="0" w:color="auto"/>
            </w:tcBorders>
            <w:shd w:val="clear" w:color="auto" w:fill="auto"/>
            <w:vAlign w:val="bottom"/>
          </w:tcPr>
          <w:p w14:paraId="59FFF326"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464" w:type="dxa"/>
            <w:tcBorders>
              <w:bottom w:val="single" w:sz="8" w:space="0" w:color="auto"/>
              <w:right w:val="single" w:sz="8" w:space="0" w:color="auto"/>
            </w:tcBorders>
            <w:shd w:val="clear" w:color="auto" w:fill="auto"/>
            <w:vAlign w:val="bottom"/>
          </w:tcPr>
          <w:p w14:paraId="4B1FD8CA"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426" w:type="dxa"/>
            <w:tcBorders>
              <w:bottom w:val="single" w:sz="8" w:space="0" w:color="auto"/>
              <w:right w:val="single" w:sz="8" w:space="0" w:color="auto"/>
            </w:tcBorders>
            <w:shd w:val="clear" w:color="auto" w:fill="auto"/>
            <w:vAlign w:val="bottom"/>
          </w:tcPr>
          <w:p w14:paraId="1FCC8B03"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349FC179" w14:textId="77777777" w:rsidTr="0041722E">
        <w:trPr>
          <w:trHeight w:val="145"/>
        </w:trPr>
        <w:tc>
          <w:tcPr>
            <w:tcW w:w="1252" w:type="dxa"/>
            <w:tcBorders>
              <w:left w:val="single" w:sz="8" w:space="0" w:color="auto"/>
              <w:bottom w:val="single" w:sz="8" w:space="0" w:color="auto"/>
              <w:right w:val="single" w:sz="8" w:space="0" w:color="auto"/>
            </w:tcBorders>
            <w:shd w:val="clear" w:color="auto" w:fill="auto"/>
            <w:vAlign w:val="bottom"/>
          </w:tcPr>
          <w:p w14:paraId="12CDF174"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03" w:type="dxa"/>
            <w:tcBorders>
              <w:bottom w:val="single" w:sz="8" w:space="0" w:color="auto"/>
              <w:right w:val="single" w:sz="8" w:space="0" w:color="auto"/>
            </w:tcBorders>
            <w:shd w:val="clear" w:color="auto" w:fill="auto"/>
            <w:vAlign w:val="bottom"/>
          </w:tcPr>
          <w:p w14:paraId="01B4A6AB"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2042" w:type="dxa"/>
            <w:tcBorders>
              <w:bottom w:val="single" w:sz="8" w:space="0" w:color="auto"/>
              <w:right w:val="single" w:sz="8" w:space="0" w:color="auto"/>
            </w:tcBorders>
            <w:shd w:val="clear" w:color="auto" w:fill="auto"/>
            <w:vAlign w:val="bottom"/>
          </w:tcPr>
          <w:p w14:paraId="0A6A9217"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45" w:type="dxa"/>
            <w:tcBorders>
              <w:bottom w:val="single" w:sz="8" w:space="0" w:color="auto"/>
              <w:right w:val="single" w:sz="8" w:space="0" w:color="auto"/>
            </w:tcBorders>
            <w:shd w:val="clear" w:color="auto" w:fill="auto"/>
            <w:vAlign w:val="bottom"/>
          </w:tcPr>
          <w:p w14:paraId="35733707"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64" w:type="dxa"/>
            <w:tcBorders>
              <w:bottom w:val="single" w:sz="8" w:space="0" w:color="auto"/>
              <w:right w:val="single" w:sz="8" w:space="0" w:color="auto"/>
            </w:tcBorders>
            <w:shd w:val="clear" w:color="auto" w:fill="auto"/>
            <w:vAlign w:val="bottom"/>
          </w:tcPr>
          <w:p w14:paraId="2012DAA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26" w:type="dxa"/>
            <w:tcBorders>
              <w:bottom w:val="single" w:sz="8" w:space="0" w:color="auto"/>
              <w:right w:val="single" w:sz="8" w:space="0" w:color="auto"/>
            </w:tcBorders>
            <w:shd w:val="clear" w:color="auto" w:fill="auto"/>
            <w:vAlign w:val="bottom"/>
          </w:tcPr>
          <w:p w14:paraId="0E5A2DE7"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259B3661" w14:textId="77777777" w:rsidTr="0041722E">
        <w:trPr>
          <w:trHeight w:val="307"/>
        </w:trPr>
        <w:tc>
          <w:tcPr>
            <w:tcW w:w="1252" w:type="dxa"/>
            <w:tcBorders>
              <w:left w:val="single" w:sz="8" w:space="0" w:color="auto"/>
              <w:bottom w:val="single" w:sz="8" w:space="0" w:color="auto"/>
              <w:right w:val="single" w:sz="8" w:space="0" w:color="auto"/>
            </w:tcBorders>
            <w:shd w:val="clear" w:color="auto" w:fill="auto"/>
            <w:vAlign w:val="bottom"/>
          </w:tcPr>
          <w:p w14:paraId="6FCE0E87"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03" w:type="dxa"/>
            <w:tcBorders>
              <w:bottom w:val="single" w:sz="8" w:space="0" w:color="auto"/>
              <w:right w:val="single" w:sz="8" w:space="0" w:color="auto"/>
            </w:tcBorders>
            <w:shd w:val="clear" w:color="auto" w:fill="auto"/>
            <w:vAlign w:val="bottom"/>
          </w:tcPr>
          <w:p w14:paraId="4F104D80"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2042" w:type="dxa"/>
            <w:tcBorders>
              <w:bottom w:val="single" w:sz="8" w:space="0" w:color="auto"/>
              <w:right w:val="single" w:sz="8" w:space="0" w:color="auto"/>
            </w:tcBorders>
            <w:shd w:val="clear" w:color="auto" w:fill="auto"/>
            <w:vAlign w:val="bottom"/>
          </w:tcPr>
          <w:p w14:paraId="3F79F61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45" w:type="dxa"/>
            <w:tcBorders>
              <w:bottom w:val="single" w:sz="8" w:space="0" w:color="auto"/>
              <w:right w:val="single" w:sz="8" w:space="0" w:color="auto"/>
            </w:tcBorders>
            <w:shd w:val="clear" w:color="auto" w:fill="auto"/>
            <w:vAlign w:val="bottom"/>
          </w:tcPr>
          <w:p w14:paraId="44E30BAD"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64" w:type="dxa"/>
            <w:tcBorders>
              <w:bottom w:val="single" w:sz="8" w:space="0" w:color="auto"/>
              <w:right w:val="single" w:sz="8" w:space="0" w:color="auto"/>
            </w:tcBorders>
            <w:shd w:val="clear" w:color="auto" w:fill="auto"/>
            <w:vAlign w:val="bottom"/>
          </w:tcPr>
          <w:p w14:paraId="5543C995"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26" w:type="dxa"/>
            <w:tcBorders>
              <w:bottom w:val="single" w:sz="8" w:space="0" w:color="auto"/>
              <w:right w:val="single" w:sz="8" w:space="0" w:color="auto"/>
            </w:tcBorders>
            <w:shd w:val="clear" w:color="auto" w:fill="auto"/>
            <w:vAlign w:val="bottom"/>
          </w:tcPr>
          <w:p w14:paraId="24993BE3"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48CBE456" w14:textId="77777777" w:rsidTr="0041722E">
        <w:trPr>
          <w:trHeight w:val="305"/>
        </w:trPr>
        <w:tc>
          <w:tcPr>
            <w:tcW w:w="1252" w:type="dxa"/>
            <w:tcBorders>
              <w:left w:val="single" w:sz="8" w:space="0" w:color="auto"/>
              <w:bottom w:val="single" w:sz="8" w:space="0" w:color="auto"/>
              <w:right w:val="single" w:sz="8" w:space="0" w:color="auto"/>
            </w:tcBorders>
            <w:shd w:val="clear" w:color="auto" w:fill="auto"/>
            <w:vAlign w:val="bottom"/>
          </w:tcPr>
          <w:p w14:paraId="4E81E295"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03" w:type="dxa"/>
            <w:tcBorders>
              <w:bottom w:val="single" w:sz="8" w:space="0" w:color="auto"/>
              <w:right w:val="single" w:sz="8" w:space="0" w:color="auto"/>
            </w:tcBorders>
            <w:shd w:val="clear" w:color="auto" w:fill="auto"/>
            <w:vAlign w:val="bottom"/>
          </w:tcPr>
          <w:p w14:paraId="67DE429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2042" w:type="dxa"/>
            <w:tcBorders>
              <w:bottom w:val="single" w:sz="8" w:space="0" w:color="auto"/>
              <w:right w:val="single" w:sz="8" w:space="0" w:color="auto"/>
            </w:tcBorders>
            <w:shd w:val="clear" w:color="auto" w:fill="auto"/>
            <w:vAlign w:val="bottom"/>
          </w:tcPr>
          <w:p w14:paraId="54ACD013"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45" w:type="dxa"/>
            <w:tcBorders>
              <w:bottom w:val="single" w:sz="8" w:space="0" w:color="auto"/>
              <w:right w:val="single" w:sz="8" w:space="0" w:color="auto"/>
            </w:tcBorders>
            <w:shd w:val="clear" w:color="auto" w:fill="auto"/>
            <w:vAlign w:val="bottom"/>
          </w:tcPr>
          <w:p w14:paraId="04B75E78"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64" w:type="dxa"/>
            <w:tcBorders>
              <w:bottom w:val="single" w:sz="8" w:space="0" w:color="auto"/>
              <w:right w:val="single" w:sz="8" w:space="0" w:color="auto"/>
            </w:tcBorders>
            <w:shd w:val="clear" w:color="auto" w:fill="auto"/>
            <w:vAlign w:val="bottom"/>
          </w:tcPr>
          <w:p w14:paraId="09AFD4D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426" w:type="dxa"/>
            <w:tcBorders>
              <w:bottom w:val="single" w:sz="8" w:space="0" w:color="auto"/>
              <w:right w:val="single" w:sz="8" w:space="0" w:color="auto"/>
            </w:tcBorders>
            <w:shd w:val="clear" w:color="auto" w:fill="auto"/>
            <w:vAlign w:val="bottom"/>
          </w:tcPr>
          <w:p w14:paraId="39854599"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5CE7E539" w14:textId="77777777" w:rsidTr="0041722E">
        <w:trPr>
          <w:trHeight w:val="307"/>
        </w:trPr>
        <w:tc>
          <w:tcPr>
            <w:tcW w:w="1252" w:type="dxa"/>
            <w:tcBorders>
              <w:left w:val="single" w:sz="8" w:space="0" w:color="auto"/>
              <w:bottom w:val="single" w:sz="8" w:space="0" w:color="auto"/>
              <w:right w:val="single" w:sz="8" w:space="0" w:color="auto"/>
            </w:tcBorders>
            <w:shd w:val="clear" w:color="auto" w:fill="auto"/>
            <w:vAlign w:val="bottom"/>
          </w:tcPr>
          <w:p w14:paraId="51038458"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503" w:type="dxa"/>
            <w:tcBorders>
              <w:bottom w:val="single" w:sz="8" w:space="0" w:color="auto"/>
              <w:right w:val="single" w:sz="8" w:space="0" w:color="auto"/>
            </w:tcBorders>
            <w:shd w:val="clear" w:color="auto" w:fill="auto"/>
            <w:vAlign w:val="center"/>
          </w:tcPr>
          <w:p w14:paraId="0EF8FA4A"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p>
        </w:tc>
        <w:tc>
          <w:tcPr>
            <w:tcW w:w="2042" w:type="dxa"/>
            <w:tcBorders>
              <w:bottom w:val="single" w:sz="8" w:space="0" w:color="auto"/>
              <w:right w:val="single" w:sz="8" w:space="0" w:color="auto"/>
            </w:tcBorders>
            <w:shd w:val="clear" w:color="auto" w:fill="auto"/>
            <w:vAlign w:val="center"/>
          </w:tcPr>
          <w:p w14:paraId="00A6A5F4"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p>
        </w:tc>
        <w:tc>
          <w:tcPr>
            <w:tcW w:w="1445" w:type="dxa"/>
            <w:tcBorders>
              <w:bottom w:val="single" w:sz="8" w:space="0" w:color="auto"/>
              <w:right w:val="single" w:sz="8" w:space="0" w:color="auto"/>
            </w:tcBorders>
            <w:shd w:val="clear" w:color="auto" w:fill="auto"/>
            <w:vAlign w:val="center"/>
          </w:tcPr>
          <w:p w14:paraId="1439368B"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p>
        </w:tc>
        <w:tc>
          <w:tcPr>
            <w:tcW w:w="1464" w:type="dxa"/>
            <w:tcBorders>
              <w:bottom w:val="single" w:sz="8" w:space="0" w:color="auto"/>
              <w:right w:val="single" w:sz="8" w:space="0" w:color="auto"/>
            </w:tcBorders>
            <w:shd w:val="clear" w:color="auto" w:fill="auto"/>
            <w:vAlign w:val="center"/>
          </w:tcPr>
          <w:p w14:paraId="71EE2F1D" w14:textId="77777777" w:rsidR="006E38F4" w:rsidRPr="006E38F4" w:rsidRDefault="006E38F4" w:rsidP="006E38F4">
            <w:pPr>
              <w:spacing w:after="0" w:line="0" w:lineRule="atLeast"/>
              <w:ind w:left="100"/>
              <w:jc w:val="center"/>
              <w:rPr>
                <w:rFonts w:ascii="Calibri" w:eastAsia="Calibri" w:hAnsi="Calibri" w:cs="Arial"/>
                <w:sz w:val="20"/>
                <w:szCs w:val="20"/>
                <w:lang w:val="en-IN" w:eastAsia="en-IN" w:bidi="hi-IN"/>
              </w:rPr>
            </w:pPr>
          </w:p>
        </w:tc>
        <w:tc>
          <w:tcPr>
            <w:tcW w:w="1426" w:type="dxa"/>
            <w:tcBorders>
              <w:bottom w:val="single" w:sz="8" w:space="0" w:color="auto"/>
              <w:right w:val="single" w:sz="8" w:space="0" w:color="auto"/>
            </w:tcBorders>
            <w:shd w:val="clear" w:color="auto" w:fill="auto"/>
            <w:vAlign w:val="center"/>
          </w:tcPr>
          <w:p w14:paraId="59924EDA" w14:textId="77777777" w:rsidR="006E38F4" w:rsidRPr="006E38F4" w:rsidRDefault="006E38F4" w:rsidP="006E38F4">
            <w:pPr>
              <w:spacing w:after="0" w:line="0" w:lineRule="atLeast"/>
              <w:ind w:left="100"/>
              <w:jc w:val="center"/>
              <w:rPr>
                <w:rFonts w:ascii="Calibri" w:eastAsia="Calibri" w:hAnsi="Calibri" w:cs="Arial"/>
                <w:sz w:val="20"/>
                <w:szCs w:val="20"/>
                <w:lang w:val="en-IN" w:eastAsia="en-IN" w:bidi="hi-IN"/>
              </w:rPr>
            </w:pPr>
          </w:p>
        </w:tc>
      </w:tr>
    </w:tbl>
    <w:p w14:paraId="4751A85A" w14:textId="77777777" w:rsidR="006E38F4" w:rsidRPr="006E38F4" w:rsidRDefault="006E38F4" w:rsidP="006E38F4">
      <w:pPr>
        <w:spacing w:after="0" w:line="388" w:lineRule="exact"/>
        <w:ind w:left="0"/>
        <w:jc w:val="left"/>
        <w:rPr>
          <w:rFonts w:ascii="Times New Roman" w:eastAsia="Times New Roman" w:hAnsi="Times New Roman" w:cs="Arial"/>
          <w:sz w:val="20"/>
          <w:szCs w:val="20"/>
          <w:lang w:val="en-IN" w:eastAsia="en-IN" w:bidi="hi-IN"/>
        </w:rPr>
      </w:pPr>
    </w:p>
    <w:p w14:paraId="22B46D13"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Section 6: District-wise year-wise Training &amp; Placement Targets</w:t>
      </w:r>
    </w:p>
    <w:p w14:paraId="7EC92659" w14:textId="77777777" w:rsidR="006E38F4" w:rsidRPr="006E38F4" w:rsidRDefault="006E38F4" w:rsidP="006E38F4">
      <w:pPr>
        <w:spacing w:after="0" w:line="105" w:lineRule="exact"/>
        <w:ind w:left="0"/>
        <w:jc w:val="left"/>
        <w:rPr>
          <w:rFonts w:ascii="Times New Roman" w:eastAsia="Times New Roman" w:hAnsi="Times New Roman" w:cs="Arial"/>
          <w:sz w:val="20"/>
          <w:szCs w:val="20"/>
          <w:lang w:val="en-IN" w:eastAsia="en-IN" w:bidi="hi-IN"/>
        </w:rPr>
      </w:pPr>
    </w:p>
    <w:p w14:paraId="05D12A3C" w14:textId="77777777" w:rsidR="006E38F4" w:rsidRPr="006E38F4" w:rsidRDefault="006E38F4" w:rsidP="006E38F4">
      <w:pPr>
        <w:spacing w:after="0" w:line="235" w:lineRule="auto"/>
        <w:ind w:left="0" w:right="300"/>
        <w:rPr>
          <w:rFonts w:ascii="Times New Roman" w:eastAsia="Times New Roman" w:hAnsi="Times New Roman" w:cs="Arial"/>
          <w:sz w:val="20"/>
          <w:szCs w:val="20"/>
          <w:lang w:val="en-IN" w:eastAsia="en-IN" w:bidi="hi-IN"/>
        </w:rPr>
      </w:pPr>
      <w:r w:rsidRPr="006E38F4">
        <w:rPr>
          <w:rFonts w:ascii="Calibri" w:eastAsia="Calibri" w:hAnsi="Calibri" w:cs="Arial"/>
          <w:sz w:val="24"/>
          <w:szCs w:val="20"/>
          <w:lang w:val="en-IN" w:eastAsia="en-IN" w:bidi="hi-IN"/>
        </w:rPr>
        <w:t>Minimum placement to be achieved by Flexi-MoU training partner is 80% this can be achieved by captive placement or placement in other companies in relevant sector.</w:t>
      </w:r>
    </w:p>
    <w:tbl>
      <w:tblPr>
        <w:tblW w:w="0" w:type="auto"/>
        <w:tblInd w:w="10" w:type="dxa"/>
        <w:tblLayout w:type="fixed"/>
        <w:tblCellMar>
          <w:left w:w="0" w:type="dxa"/>
          <w:right w:w="0" w:type="dxa"/>
        </w:tblCellMar>
        <w:tblLook w:val="0000" w:firstRow="0" w:lastRow="0" w:firstColumn="0" w:lastColumn="0" w:noHBand="0" w:noVBand="0"/>
      </w:tblPr>
      <w:tblGrid>
        <w:gridCol w:w="1200"/>
        <w:gridCol w:w="1300"/>
        <w:gridCol w:w="1620"/>
        <w:gridCol w:w="1360"/>
        <w:gridCol w:w="1300"/>
        <w:gridCol w:w="1340"/>
        <w:gridCol w:w="1360"/>
      </w:tblGrid>
      <w:tr w:rsidR="006E38F4" w:rsidRPr="006E38F4" w14:paraId="654EF361" w14:textId="77777777" w:rsidTr="0041722E">
        <w:trPr>
          <w:trHeight w:val="300"/>
        </w:trPr>
        <w:tc>
          <w:tcPr>
            <w:tcW w:w="1200" w:type="dxa"/>
            <w:tcBorders>
              <w:top w:val="single" w:sz="8" w:space="0" w:color="auto"/>
              <w:left w:val="single" w:sz="8" w:space="0" w:color="auto"/>
              <w:right w:val="single" w:sz="8" w:space="0" w:color="auto"/>
            </w:tcBorders>
            <w:shd w:val="clear" w:color="auto" w:fill="auto"/>
            <w:vAlign w:val="bottom"/>
          </w:tcPr>
          <w:p w14:paraId="444DE3B0"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Financial</w:t>
            </w:r>
          </w:p>
        </w:tc>
        <w:tc>
          <w:tcPr>
            <w:tcW w:w="1300" w:type="dxa"/>
            <w:tcBorders>
              <w:top w:val="single" w:sz="8" w:space="0" w:color="auto"/>
              <w:right w:val="single" w:sz="8" w:space="0" w:color="auto"/>
            </w:tcBorders>
            <w:shd w:val="clear" w:color="auto" w:fill="auto"/>
            <w:vAlign w:val="bottom"/>
          </w:tcPr>
          <w:p w14:paraId="7B24B0FF"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Proposed</w:t>
            </w:r>
          </w:p>
        </w:tc>
        <w:tc>
          <w:tcPr>
            <w:tcW w:w="1620" w:type="dxa"/>
            <w:tcBorders>
              <w:top w:val="single" w:sz="8" w:space="0" w:color="auto"/>
              <w:right w:val="single" w:sz="8" w:space="0" w:color="auto"/>
            </w:tcBorders>
            <w:shd w:val="clear" w:color="auto" w:fill="auto"/>
            <w:vAlign w:val="bottom"/>
          </w:tcPr>
          <w:p w14:paraId="49A73394"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Proposed</w:t>
            </w:r>
          </w:p>
        </w:tc>
        <w:tc>
          <w:tcPr>
            <w:tcW w:w="1360" w:type="dxa"/>
            <w:tcBorders>
              <w:top w:val="single" w:sz="8" w:space="0" w:color="auto"/>
              <w:right w:val="single" w:sz="8" w:space="0" w:color="auto"/>
            </w:tcBorders>
            <w:shd w:val="clear" w:color="auto" w:fill="auto"/>
            <w:vAlign w:val="bottom"/>
          </w:tcPr>
          <w:p w14:paraId="2E7281DE"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Proposed</w:t>
            </w:r>
          </w:p>
        </w:tc>
        <w:tc>
          <w:tcPr>
            <w:tcW w:w="1300" w:type="dxa"/>
            <w:tcBorders>
              <w:top w:val="single" w:sz="8" w:space="0" w:color="auto"/>
              <w:right w:val="single" w:sz="8" w:space="0" w:color="auto"/>
            </w:tcBorders>
            <w:shd w:val="clear" w:color="auto" w:fill="auto"/>
            <w:vAlign w:val="bottom"/>
          </w:tcPr>
          <w:p w14:paraId="79ECF7F6"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340" w:type="dxa"/>
            <w:tcBorders>
              <w:top w:val="single" w:sz="8" w:space="0" w:color="auto"/>
              <w:right w:val="single" w:sz="8" w:space="0" w:color="auto"/>
            </w:tcBorders>
            <w:shd w:val="clear" w:color="auto" w:fill="auto"/>
            <w:vAlign w:val="bottom"/>
          </w:tcPr>
          <w:p w14:paraId="12F1A22A"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Placement</w:t>
            </w:r>
          </w:p>
        </w:tc>
        <w:tc>
          <w:tcPr>
            <w:tcW w:w="1360" w:type="dxa"/>
            <w:tcBorders>
              <w:top w:val="single" w:sz="8" w:space="0" w:color="auto"/>
              <w:right w:val="single" w:sz="8" w:space="0" w:color="auto"/>
            </w:tcBorders>
            <w:shd w:val="clear" w:color="auto" w:fill="auto"/>
            <w:vAlign w:val="bottom"/>
          </w:tcPr>
          <w:p w14:paraId="5AE6DA3B"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Placement</w:t>
            </w:r>
          </w:p>
        </w:tc>
      </w:tr>
      <w:tr w:rsidR="006E38F4" w:rsidRPr="006E38F4" w14:paraId="27C5C1FC" w14:textId="77777777" w:rsidTr="0041722E">
        <w:trPr>
          <w:trHeight w:val="336"/>
        </w:trPr>
        <w:tc>
          <w:tcPr>
            <w:tcW w:w="1200" w:type="dxa"/>
            <w:tcBorders>
              <w:left w:val="single" w:sz="8" w:space="0" w:color="auto"/>
              <w:right w:val="single" w:sz="8" w:space="0" w:color="auto"/>
            </w:tcBorders>
            <w:shd w:val="clear" w:color="auto" w:fill="auto"/>
            <w:vAlign w:val="bottom"/>
          </w:tcPr>
          <w:p w14:paraId="20DBCA4C"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year</w:t>
            </w:r>
          </w:p>
        </w:tc>
        <w:tc>
          <w:tcPr>
            <w:tcW w:w="1300" w:type="dxa"/>
            <w:tcBorders>
              <w:right w:val="single" w:sz="8" w:space="0" w:color="auto"/>
            </w:tcBorders>
            <w:shd w:val="clear" w:color="auto" w:fill="auto"/>
            <w:vAlign w:val="bottom"/>
          </w:tcPr>
          <w:p w14:paraId="2AEC9B54"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District for</w:t>
            </w:r>
          </w:p>
        </w:tc>
        <w:tc>
          <w:tcPr>
            <w:tcW w:w="1620" w:type="dxa"/>
            <w:tcBorders>
              <w:right w:val="single" w:sz="8" w:space="0" w:color="auto"/>
            </w:tcBorders>
            <w:shd w:val="clear" w:color="auto" w:fill="auto"/>
            <w:vAlign w:val="bottom"/>
          </w:tcPr>
          <w:p w14:paraId="520FB790"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Place/Centre</w:t>
            </w:r>
          </w:p>
        </w:tc>
        <w:tc>
          <w:tcPr>
            <w:tcW w:w="1360" w:type="dxa"/>
            <w:tcBorders>
              <w:right w:val="single" w:sz="8" w:space="0" w:color="auto"/>
            </w:tcBorders>
            <w:shd w:val="clear" w:color="auto" w:fill="auto"/>
            <w:vAlign w:val="bottom"/>
          </w:tcPr>
          <w:p w14:paraId="4001E52E"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Investment</w:t>
            </w:r>
          </w:p>
        </w:tc>
        <w:tc>
          <w:tcPr>
            <w:tcW w:w="1300" w:type="dxa"/>
            <w:tcBorders>
              <w:right w:val="single" w:sz="8" w:space="0" w:color="auto"/>
            </w:tcBorders>
            <w:shd w:val="clear" w:color="auto" w:fill="auto"/>
            <w:vAlign w:val="bottom"/>
          </w:tcPr>
          <w:p w14:paraId="23C1F5B2"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Proposed</w:t>
            </w:r>
          </w:p>
        </w:tc>
        <w:tc>
          <w:tcPr>
            <w:tcW w:w="1340" w:type="dxa"/>
            <w:tcBorders>
              <w:right w:val="single" w:sz="8" w:space="0" w:color="auto"/>
            </w:tcBorders>
            <w:shd w:val="clear" w:color="auto" w:fill="auto"/>
            <w:vAlign w:val="bottom"/>
          </w:tcPr>
          <w:p w14:paraId="62FB7B4A"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Target</w:t>
            </w:r>
          </w:p>
        </w:tc>
        <w:tc>
          <w:tcPr>
            <w:tcW w:w="1360" w:type="dxa"/>
            <w:tcBorders>
              <w:right w:val="single" w:sz="8" w:space="0" w:color="auto"/>
            </w:tcBorders>
            <w:shd w:val="clear" w:color="auto" w:fill="auto"/>
            <w:vAlign w:val="bottom"/>
          </w:tcPr>
          <w:p w14:paraId="64B5A69D"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Targets</w:t>
            </w:r>
          </w:p>
        </w:tc>
      </w:tr>
      <w:tr w:rsidR="006E38F4" w:rsidRPr="006E38F4" w14:paraId="73EC4626" w14:textId="77777777" w:rsidTr="0041722E">
        <w:trPr>
          <w:trHeight w:val="336"/>
        </w:trPr>
        <w:tc>
          <w:tcPr>
            <w:tcW w:w="1200" w:type="dxa"/>
            <w:tcBorders>
              <w:left w:val="single" w:sz="8" w:space="0" w:color="auto"/>
              <w:right w:val="single" w:sz="8" w:space="0" w:color="auto"/>
            </w:tcBorders>
            <w:shd w:val="clear" w:color="auto" w:fill="auto"/>
            <w:vAlign w:val="bottom"/>
          </w:tcPr>
          <w:p w14:paraId="68AF9811"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300" w:type="dxa"/>
            <w:tcBorders>
              <w:right w:val="single" w:sz="8" w:space="0" w:color="auto"/>
            </w:tcBorders>
            <w:shd w:val="clear" w:color="auto" w:fill="auto"/>
            <w:vAlign w:val="bottom"/>
          </w:tcPr>
          <w:p w14:paraId="3369B4DE"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Training</w:t>
            </w:r>
          </w:p>
        </w:tc>
        <w:tc>
          <w:tcPr>
            <w:tcW w:w="1620" w:type="dxa"/>
            <w:tcBorders>
              <w:right w:val="single" w:sz="8" w:space="0" w:color="auto"/>
            </w:tcBorders>
            <w:shd w:val="clear" w:color="auto" w:fill="auto"/>
            <w:vAlign w:val="bottom"/>
          </w:tcPr>
          <w:p w14:paraId="794C89AD"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Of Training.</w:t>
            </w:r>
          </w:p>
        </w:tc>
        <w:tc>
          <w:tcPr>
            <w:tcW w:w="1360" w:type="dxa"/>
            <w:tcBorders>
              <w:right w:val="single" w:sz="8" w:space="0" w:color="auto"/>
            </w:tcBorders>
            <w:shd w:val="clear" w:color="auto" w:fill="auto"/>
            <w:vAlign w:val="bottom"/>
          </w:tcPr>
          <w:p w14:paraId="084ABAAC"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in the</w:t>
            </w:r>
          </w:p>
        </w:tc>
        <w:tc>
          <w:tcPr>
            <w:tcW w:w="1300" w:type="dxa"/>
            <w:tcBorders>
              <w:right w:val="single" w:sz="8" w:space="0" w:color="auto"/>
            </w:tcBorders>
            <w:shd w:val="clear" w:color="auto" w:fill="auto"/>
            <w:vAlign w:val="bottom"/>
          </w:tcPr>
          <w:p w14:paraId="35E7FFAC"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Training</w:t>
            </w:r>
          </w:p>
        </w:tc>
        <w:tc>
          <w:tcPr>
            <w:tcW w:w="1340" w:type="dxa"/>
            <w:tcBorders>
              <w:right w:val="single" w:sz="8" w:space="0" w:color="auto"/>
            </w:tcBorders>
            <w:shd w:val="clear" w:color="auto" w:fill="auto"/>
            <w:vAlign w:val="bottom"/>
          </w:tcPr>
          <w:p w14:paraId="20484340"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(within the</w:t>
            </w:r>
          </w:p>
        </w:tc>
        <w:tc>
          <w:tcPr>
            <w:tcW w:w="1360" w:type="dxa"/>
            <w:tcBorders>
              <w:right w:val="single" w:sz="8" w:space="0" w:color="auto"/>
            </w:tcBorders>
            <w:shd w:val="clear" w:color="auto" w:fill="auto"/>
            <w:vAlign w:val="bottom"/>
          </w:tcPr>
          <w:p w14:paraId="0F48B8F5"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(in other</w:t>
            </w:r>
          </w:p>
        </w:tc>
      </w:tr>
      <w:tr w:rsidR="006E38F4" w:rsidRPr="006E38F4" w14:paraId="545AF7E6" w14:textId="77777777" w:rsidTr="0041722E">
        <w:trPr>
          <w:trHeight w:val="338"/>
        </w:trPr>
        <w:tc>
          <w:tcPr>
            <w:tcW w:w="1200" w:type="dxa"/>
            <w:tcBorders>
              <w:left w:val="single" w:sz="8" w:space="0" w:color="auto"/>
              <w:right w:val="single" w:sz="8" w:space="0" w:color="auto"/>
            </w:tcBorders>
            <w:shd w:val="clear" w:color="auto" w:fill="auto"/>
            <w:vAlign w:val="bottom"/>
          </w:tcPr>
          <w:p w14:paraId="4A4C1405"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300" w:type="dxa"/>
            <w:tcBorders>
              <w:right w:val="single" w:sz="8" w:space="0" w:color="auto"/>
            </w:tcBorders>
            <w:shd w:val="clear" w:color="auto" w:fill="auto"/>
            <w:vAlign w:val="bottom"/>
          </w:tcPr>
          <w:p w14:paraId="63A8D32A"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620" w:type="dxa"/>
            <w:tcBorders>
              <w:right w:val="single" w:sz="8" w:space="0" w:color="auto"/>
            </w:tcBorders>
            <w:shd w:val="clear" w:color="auto" w:fill="auto"/>
            <w:vAlign w:val="bottom"/>
          </w:tcPr>
          <w:p w14:paraId="5EB9D9CF"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(Government/</w:t>
            </w:r>
          </w:p>
        </w:tc>
        <w:tc>
          <w:tcPr>
            <w:tcW w:w="1360" w:type="dxa"/>
            <w:tcBorders>
              <w:right w:val="single" w:sz="8" w:space="0" w:color="auto"/>
            </w:tcBorders>
            <w:shd w:val="clear" w:color="auto" w:fill="auto"/>
            <w:vAlign w:val="bottom"/>
          </w:tcPr>
          <w:p w14:paraId="1AE5B517"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Centre of</w:t>
            </w:r>
          </w:p>
        </w:tc>
        <w:tc>
          <w:tcPr>
            <w:tcW w:w="1300" w:type="dxa"/>
            <w:tcBorders>
              <w:right w:val="single" w:sz="8" w:space="0" w:color="auto"/>
            </w:tcBorders>
            <w:shd w:val="clear" w:color="auto" w:fill="auto"/>
            <w:vAlign w:val="bottom"/>
          </w:tcPr>
          <w:p w14:paraId="7960F37E"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Targets</w:t>
            </w:r>
          </w:p>
        </w:tc>
        <w:tc>
          <w:tcPr>
            <w:tcW w:w="1340" w:type="dxa"/>
            <w:tcBorders>
              <w:right w:val="single" w:sz="8" w:space="0" w:color="auto"/>
            </w:tcBorders>
            <w:shd w:val="clear" w:color="auto" w:fill="auto"/>
            <w:vAlign w:val="bottom"/>
          </w:tcPr>
          <w:p w14:paraId="176A1533"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Applicant</w:t>
            </w:r>
          </w:p>
        </w:tc>
        <w:tc>
          <w:tcPr>
            <w:tcW w:w="1360" w:type="dxa"/>
            <w:tcBorders>
              <w:right w:val="single" w:sz="8" w:space="0" w:color="auto"/>
            </w:tcBorders>
            <w:shd w:val="clear" w:color="auto" w:fill="auto"/>
            <w:vAlign w:val="bottom"/>
          </w:tcPr>
          <w:p w14:paraId="5BBBF2B5"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companies)</w:t>
            </w:r>
          </w:p>
        </w:tc>
      </w:tr>
      <w:tr w:rsidR="006E38F4" w:rsidRPr="006E38F4" w14:paraId="7D6B6A3A" w14:textId="77777777" w:rsidTr="0041722E">
        <w:trPr>
          <w:trHeight w:val="337"/>
        </w:trPr>
        <w:tc>
          <w:tcPr>
            <w:tcW w:w="1200" w:type="dxa"/>
            <w:tcBorders>
              <w:left w:val="single" w:sz="8" w:space="0" w:color="auto"/>
              <w:right w:val="single" w:sz="8" w:space="0" w:color="auto"/>
            </w:tcBorders>
            <w:shd w:val="clear" w:color="auto" w:fill="auto"/>
            <w:vAlign w:val="bottom"/>
          </w:tcPr>
          <w:p w14:paraId="40E50CD8"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300" w:type="dxa"/>
            <w:tcBorders>
              <w:right w:val="single" w:sz="8" w:space="0" w:color="auto"/>
            </w:tcBorders>
            <w:shd w:val="clear" w:color="auto" w:fill="auto"/>
            <w:vAlign w:val="bottom"/>
          </w:tcPr>
          <w:p w14:paraId="2E2A8F97"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620" w:type="dxa"/>
            <w:tcBorders>
              <w:right w:val="single" w:sz="8" w:space="0" w:color="auto"/>
            </w:tcBorders>
            <w:shd w:val="clear" w:color="auto" w:fill="auto"/>
            <w:vAlign w:val="bottom"/>
          </w:tcPr>
          <w:p w14:paraId="31D35485"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Private)</w:t>
            </w:r>
          </w:p>
        </w:tc>
        <w:tc>
          <w:tcPr>
            <w:tcW w:w="1360" w:type="dxa"/>
            <w:tcBorders>
              <w:right w:val="single" w:sz="8" w:space="0" w:color="auto"/>
            </w:tcBorders>
            <w:shd w:val="clear" w:color="auto" w:fill="auto"/>
            <w:vAlign w:val="bottom"/>
          </w:tcPr>
          <w:p w14:paraId="135E42CB"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training</w:t>
            </w:r>
          </w:p>
        </w:tc>
        <w:tc>
          <w:tcPr>
            <w:tcW w:w="1300" w:type="dxa"/>
            <w:tcBorders>
              <w:right w:val="single" w:sz="8" w:space="0" w:color="auto"/>
            </w:tcBorders>
            <w:shd w:val="clear" w:color="auto" w:fill="auto"/>
            <w:vAlign w:val="bottom"/>
          </w:tcPr>
          <w:p w14:paraId="22351C5F"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c>
          <w:tcPr>
            <w:tcW w:w="1340" w:type="dxa"/>
            <w:tcBorders>
              <w:right w:val="single" w:sz="8" w:space="0" w:color="auto"/>
            </w:tcBorders>
            <w:shd w:val="clear" w:color="auto" w:fill="auto"/>
            <w:vAlign w:val="bottom"/>
          </w:tcPr>
          <w:p w14:paraId="6A8E2BF2" w14:textId="77777777" w:rsidR="006E38F4" w:rsidRPr="006E38F4" w:rsidRDefault="006E38F4" w:rsidP="006E38F4">
            <w:pPr>
              <w:spacing w:after="0" w:line="0" w:lineRule="atLeast"/>
              <w:ind w:left="100"/>
              <w:jc w:val="center"/>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Entity)</w:t>
            </w:r>
          </w:p>
        </w:tc>
        <w:tc>
          <w:tcPr>
            <w:tcW w:w="1360" w:type="dxa"/>
            <w:tcBorders>
              <w:right w:val="single" w:sz="8" w:space="0" w:color="auto"/>
            </w:tcBorders>
            <w:shd w:val="clear" w:color="auto" w:fill="auto"/>
            <w:vAlign w:val="bottom"/>
          </w:tcPr>
          <w:p w14:paraId="6B38CF09" w14:textId="77777777" w:rsidR="006E38F4" w:rsidRPr="006E38F4" w:rsidRDefault="006E38F4" w:rsidP="006E38F4">
            <w:pPr>
              <w:spacing w:after="0" w:line="0" w:lineRule="atLeast"/>
              <w:ind w:left="0"/>
              <w:jc w:val="center"/>
              <w:rPr>
                <w:rFonts w:ascii="Times New Roman" w:eastAsia="Times New Roman" w:hAnsi="Times New Roman" w:cs="Arial"/>
                <w:sz w:val="24"/>
                <w:szCs w:val="20"/>
                <w:lang w:val="en-IN" w:eastAsia="en-IN" w:bidi="hi-IN"/>
              </w:rPr>
            </w:pPr>
          </w:p>
        </w:tc>
      </w:tr>
      <w:tr w:rsidR="006E38F4" w:rsidRPr="006E38F4" w14:paraId="1DA5F4CA" w14:textId="77777777" w:rsidTr="0041722E">
        <w:trPr>
          <w:trHeight w:val="48"/>
        </w:trPr>
        <w:tc>
          <w:tcPr>
            <w:tcW w:w="1200" w:type="dxa"/>
            <w:tcBorders>
              <w:left w:val="single" w:sz="8" w:space="0" w:color="auto"/>
              <w:bottom w:val="single" w:sz="8" w:space="0" w:color="auto"/>
              <w:right w:val="single" w:sz="8" w:space="0" w:color="auto"/>
            </w:tcBorders>
            <w:shd w:val="clear" w:color="auto" w:fill="auto"/>
            <w:vAlign w:val="bottom"/>
          </w:tcPr>
          <w:p w14:paraId="1CD72AE2"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0594E4AA"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20" w:type="dxa"/>
            <w:tcBorders>
              <w:bottom w:val="single" w:sz="8" w:space="0" w:color="auto"/>
              <w:right w:val="single" w:sz="8" w:space="0" w:color="auto"/>
            </w:tcBorders>
            <w:shd w:val="clear" w:color="auto" w:fill="auto"/>
            <w:vAlign w:val="bottom"/>
          </w:tcPr>
          <w:p w14:paraId="3C1508F4"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0E053F2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7A546BB8"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40" w:type="dxa"/>
            <w:tcBorders>
              <w:bottom w:val="single" w:sz="8" w:space="0" w:color="auto"/>
              <w:right w:val="single" w:sz="8" w:space="0" w:color="auto"/>
            </w:tcBorders>
            <w:shd w:val="clear" w:color="auto" w:fill="auto"/>
            <w:vAlign w:val="bottom"/>
          </w:tcPr>
          <w:p w14:paraId="13B566A9"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31301BC4"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4BFDFFC9" w14:textId="77777777" w:rsidTr="0041722E">
        <w:trPr>
          <w:trHeight w:val="278"/>
        </w:trPr>
        <w:tc>
          <w:tcPr>
            <w:tcW w:w="1200" w:type="dxa"/>
            <w:tcBorders>
              <w:left w:val="single" w:sz="8" w:space="0" w:color="auto"/>
              <w:right w:val="single" w:sz="8" w:space="0" w:color="auto"/>
            </w:tcBorders>
            <w:shd w:val="clear" w:color="auto" w:fill="auto"/>
            <w:vAlign w:val="bottom"/>
          </w:tcPr>
          <w:p w14:paraId="02ACA0E9" w14:textId="77777777" w:rsidR="006E38F4" w:rsidRPr="006E38F4" w:rsidRDefault="006E38F4" w:rsidP="006E38F4">
            <w:pPr>
              <w:spacing w:after="0" w:line="278"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2020-21</w:t>
            </w:r>
          </w:p>
        </w:tc>
        <w:tc>
          <w:tcPr>
            <w:tcW w:w="1300" w:type="dxa"/>
            <w:tcBorders>
              <w:right w:val="single" w:sz="8" w:space="0" w:color="auto"/>
            </w:tcBorders>
            <w:shd w:val="clear" w:color="auto" w:fill="auto"/>
            <w:vAlign w:val="bottom"/>
          </w:tcPr>
          <w:p w14:paraId="33A5AE9C"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20" w:type="dxa"/>
            <w:tcBorders>
              <w:right w:val="single" w:sz="8" w:space="0" w:color="auto"/>
            </w:tcBorders>
            <w:shd w:val="clear" w:color="auto" w:fill="auto"/>
            <w:vAlign w:val="bottom"/>
          </w:tcPr>
          <w:p w14:paraId="762877B4"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60" w:type="dxa"/>
            <w:tcBorders>
              <w:right w:val="single" w:sz="8" w:space="0" w:color="auto"/>
            </w:tcBorders>
            <w:shd w:val="clear" w:color="auto" w:fill="auto"/>
            <w:vAlign w:val="bottom"/>
          </w:tcPr>
          <w:p w14:paraId="09852DD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00" w:type="dxa"/>
            <w:tcBorders>
              <w:right w:val="single" w:sz="8" w:space="0" w:color="auto"/>
            </w:tcBorders>
            <w:shd w:val="clear" w:color="auto" w:fill="auto"/>
            <w:vAlign w:val="bottom"/>
          </w:tcPr>
          <w:p w14:paraId="553CC89B"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40" w:type="dxa"/>
            <w:tcBorders>
              <w:right w:val="single" w:sz="8" w:space="0" w:color="auto"/>
            </w:tcBorders>
            <w:shd w:val="clear" w:color="auto" w:fill="auto"/>
            <w:vAlign w:val="bottom"/>
          </w:tcPr>
          <w:p w14:paraId="17E8B5EE"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60" w:type="dxa"/>
            <w:tcBorders>
              <w:right w:val="single" w:sz="8" w:space="0" w:color="auto"/>
            </w:tcBorders>
            <w:shd w:val="clear" w:color="auto" w:fill="auto"/>
            <w:vAlign w:val="bottom"/>
          </w:tcPr>
          <w:p w14:paraId="55983A36"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47390D22" w14:textId="77777777" w:rsidTr="0041722E">
        <w:trPr>
          <w:trHeight w:val="50"/>
        </w:trPr>
        <w:tc>
          <w:tcPr>
            <w:tcW w:w="1200" w:type="dxa"/>
            <w:tcBorders>
              <w:left w:val="single" w:sz="8" w:space="0" w:color="auto"/>
              <w:bottom w:val="single" w:sz="8" w:space="0" w:color="auto"/>
              <w:right w:val="single" w:sz="8" w:space="0" w:color="auto"/>
            </w:tcBorders>
            <w:shd w:val="clear" w:color="auto" w:fill="auto"/>
            <w:vAlign w:val="bottom"/>
          </w:tcPr>
          <w:p w14:paraId="6A4A9783"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4AA36018"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20" w:type="dxa"/>
            <w:tcBorders>
              <w:bottom w:val="single" w:sz="8" w:space="0" w:color="auto"/>
              <w:right w:val="single" w:sz="8" w:space="0" w:color="auto"/>
            </w:tcBorders>
            <w:shd w:val="clear" w:color="auto" w:fill="auto"/>
            <w:vAlign w:val="bottom"/>
          </w:tcPr>
          <w:p w14:paraId="78AA5AF2"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3A6FFB23"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7502460D"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40" w:type="dxa"/>
            <w:tcBorders>
              <w:bottom w:val="single" w:sz="8" w:space="0" w:color="auto"/>
              <w:right w:val="single" w:sz="8" w:space="0" w:color="auto"/>
            </w:tcBorders>
            <w:shd w:val="clear" w:color="auto" w:fill="auto"/>
            <w:vAlign w:val="bottom"/>
          </w:tcPr>
          <w:p w14:paraId="734666D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6EE44BB3"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3F032C04" w14:textId="77777777" w:rsidTr="0041722E">
        <w:trPr>
          <w:trHeight w:val="278"/>
        </w:trPr>
        <w:tc>
          <w:tcPr>
            <w:tcW w:w="1200" w:type="dxa"/>
            <w:tcBorders>
              <w:left w:val="single" w:sz="8" w:space="0" w:color="auto"/>
              <w:right w:val="single" w:sz="8" w:space="0" w:color="auto"/>
            </w:tcBorders>
            <w:shd w:val="clear" w:color="auto" w:fill="auto"/>
            <w:vAlign w:val="bottom"/>
          </w:tcPr>
          <w:p w14:paraId="72B9BBF9" w14:textId="77777777" w:rsidR="006E38F4" w:rsidRPr="006E38F4" w:rsidRDefault="006E38F4" w:rsidP="006E38F4">
            <w:pPr>
              <w:spacing w:after="0" w:line="278"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2021-22</w:t>
            </w:r>
          </w:p>
        </w:tc>
        <w:tc>
          <w:tcPr>
            <w:tcW w:w="1300" w:type="dxa"/>
            <w:tcBorders>
              <w:right w:val="single" w:sz="8" w:space="0" w:color="auto"/>
            </w:tcBorders>
            <w:shd w:val="clear" w:color="auto" w:fill="auto"/>
            <w:vAlign w:val="bottom"/>
          </w:tcPr>
          <w:p w14:paraId="5A6D2B81"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20" w:type="dxa"/>
            <w:tcBorders>
              <w:right w:val="single" w:sz="8" w:space="0" w:color="auto"/>
            </w:tcBorders>
            <w:shd w:val="clear" w:color="auto" w:fill="auto"/>
            <w:vAlign w:val="bottom"/>
          </w:tcPr>
          <w:p w14:paraId="292ACB0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60" w:type="dxa"/>
            <w:tcBorders>
              <w:right w:val="single" w:sz="8" w:space="0" w:color="auto"/>
            </w:tcBorders>
            <w:shd w:val="clear" w:color="auto" w:fill="auto"/>
            <w:vAlign w:val="bottom"/>
          </w:tcPr>
          <w:p w14:paraId="69BAC8B7"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00" w:type="dxa"/>
            <w:tcBorders>
              <w:right w:val="single" w:sz="8" w:space="0" w:color="auto"/>
            </w:tcBorders>
            <w:shd w:val="clear" w:color="auto" w:fill="auto"/>
            <w:vAlign w:val="bottom"/>
          </w:tcPr>
          <w:p w14:paraId="3DB30F23"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40" w:type="dxa"/>
            <w:tcBorders>
              <w:right w:val="single" w:sz="8" w:space="0" w:color="auto"/>
            </w:tcBorders>
            <w:shd w:val="clear" w:color="auto" w:fill="auto"/>
            <w:vAlign w:val="bottom"/>
          </w:tcPr>
          <w:p w14:paraId="195898D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60" w:type="dxa"/>
            <w:tcBorders>
              <w:right w:val="single" w:sz="8" w:space="0" w:color="auto"/>
            </w:tcBorders>
            <w:shd w:val="clear" w:color="auto" w:fill="auto"/>
            <w:vAlign w:val="bottom"/>
          </w:tcPr>
          <w:p w14:paraId="76EB615D"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6E28BBD3" w14:textId="77777777" w:rsidTr="0041722E">
        <w:trPr>
          <w:trHeight w:val="48"/>
        </w:trPr>
        <w:tc>
          <w:tcPr>
            <w:tcW w:w="1200" w:type="dxa"/>
            <w:tcBorders>
              <w:left w:val="single" w:sz="8" w:space="0" w:color="auto"/>
              <w:bottom w:val="single" w:sz="8" w:space="0" w:color="auto"/>
              <w:right w:val="single" w:sz="8" w:space="0" w:color="auto"/>
            </w:tcBorders>
            <w:shd w:val="clear" w:color="auto" w:fill="auto"/>
            <w:vAlign w:val="bottom"/>
          </w:tcPr>
          <w:p w14:paraId="77BC5969"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0FBF07AF"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20" w:type="dxa"/>
            <w:tcBorders>
              <w:bottom w:val="single" w:sz="8" w:space="0" w:color="auto"/>
              <w:right w:val="single" w:sz="8" w:space="0" w:color="auto"/>
            </w:tcBorders>
            <w:shd w:val="clear" w:color="auto" w:fill="auto"/>
            <w:vAlign w:val="bottom"/>
          </w:tcPr>
          <w:p w14:paraId="2E9685D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5F994499"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15E983F7"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40" w:type="dxa"/>
            <w:tcBorders>
              <w:bottom w:val="single" w:sz="8" w:space="0" w:color="auto"/>
              <w:right w:val="single" w:sz="8" w:space="0" w:color="auto"/>
            </w:tcBorders>
            <w:shd w:val="clear" w:color="auto" w:fill="auto"/>
            <w:vAlign w:val="bottom"/>
          </w:tcPr>
          <w:p w14:paraId="3A78612A"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37345835"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r w:rsidR="006E38F4" w:rsidRPr="006E38F4" w14:paraId="53F460CA" w14:textId="77777777" w:rsidTr="0041722E">
        <w:trPr>
          <w:trHeight w:val="278"/>
        </w:trPr>
        <w:tc>
          <w:tcPr>
            <w:tcW w:w="1200" w:type="dxa"/>
            <w:tcBorders>
              <w:left w:val="single" w:sz="8" w:space="0" w:color="auto"/>
              <w:right w:val="single" w:sz="8" w:space="0" w:color="auto"/>
            </w:tcBorders>
            <w:shd w:val="clear" w:color="auto" w:fill="auto"/>
            <w:vAlign w:val="bottom"/>
          </w:tcPr>
          <w:p w14:paraId="2BBA6DF0" w14:textId="77777777" w:rsidR="006E38F4" w:rsidRPr="006E38F4" w:rsidRDefault="006E38F4" w:rsidP="006E38F4">
            <w:pPr>
              <w:spacing w:after="0" w:line="278" w:lineRule="exact"/>
              <w:ind w:left="10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2022-23</w:t>
            </w:r>
          </w:p>
        </w:tc>
        <w:tc>
          <w:tcPr>
            <w:tcW w:w="1300" w:type="dxa"/>
            <w:tcBorders>
              <w:right w:val="single" w:sz="8" w:space="0" w:color="auto"/>
            </w:tcBorders>
            <w:shd w:val="clear" w:color="auto" w:fill="auto"/>
            <w:vAlign w:val="bottom"/>
          </w:tcPr>
          <w:p w14:paraId="2A185366"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620" w:type="dxa"/>
            <w:tcBorders>
              <w:right w:val="single" w:sz="8" w:space="0" w:color="auto"/>
            </w:tcBorders>
            <w:shd w:val="clear" w:color="auto" w:fill="auto"/>
            <w:vAlign w:val="bottom"/>
          </w:tcPr>
          <w:p w14:paraId="02444746"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60" w:type="dxa"/>
            <w:tcBorders>
              <w:right w:val="single" w:sz="8" w:space="0" w:color="auto"/>
            </w:tcBorders>
            <w:shd w:val="clear" w:color="auto" w:fill="auto"/>
            <w:vAlign w:val="bottom"/>
          </w:tcPr>
          <w:p w14:paraId="106F0C65"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00" w:type="dxa"/>
            <w:tcBorders>
              <w:right w:val="single" w:sz="8" w:space="0" w:color="auto"/>
            </w:tcBorders>
            <w:shd w:val="clear" w:color="auto" w:fill="auto"/>
            <w:vAlign w:val="bottom"/>
          </w:tcPr>
          <w:p w14:paraId="0F3B2882"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40" w:type="dxa"/>
            <w:tcBorders>
              <w:right w:val="single" w:sz="8" w:space="0" w:color="auto"/>
            </w:tcBorders>
            <w:shd w:val="clear" w:color="auto" w:fill="auto"/>
            <w:vAlign w:val="bottom"/>
          </w:tcPr>
          <w:p w14:paraId="6B8DB4F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c>
          <w:tcPr>
            <w:tcW w:w="1360" w:type="dxa"/>
            <w:tcBorders>
              <w:right w:val="single" w:sz="8" w:space="0" w:color="auto"/>
            </w:tcBorders>
            <w:shd w:val="clear" w:color="auto" w:fill="auto"/>
            <w:vAlign w:val="bottom"/>
          </w:tcPr>
          <w:p w14:paraId="3664CC0A" w14:textId="77777777" w:rsidR="006E38F4" w:rsidRPr="006E38F4" w:rsidRDefault="006E38F4" w:rsidP="006E38F4">
            <w:pPr>
              <w:spacing w:after="0" w:line="0" w:lineRule="atLeast"/>
              <w:ind w:left="0"/>
              <w:jc w:val="left"/>
              <w:rPr>
                <w:rFonts w:ascii="Times New Roman" w:eastAsia="Times New Roman" w:hAnsi="Times New Roman" w:cs="Arial"/>
                <w:sz w:val="24"/>
                <w:szCs w:val="20"/>
                <w:lang w:val="en-IN" w:eastAsia="en-IN" w:bidi="hi-IN"/>
              </w:rPr>
            </w:pPr>
          </w:p>
        </w:tc>
      </w:tr>
      <w:tr w:rsidR="006E38F4" w:rsidRPr="006E38F4" w14:paraId="37CFFD52" w14:textId="77777777" w:rsidTr="0041722E">
        <w:trPr>
          <w:trHeight w:val="50"/>
        </w:trPr>
        <w:tc>
          <w:tcPr>
            <w:tcW w:w="1200" w:type="dxa"/>
            <w:tcBorders>
              <w:left w:val="single" w:sz="8" w:space="0" w:color="auto"/>
              <w:bottom w:val="single" w:sz="8" w:space="0" w:color="auto"/>
              <w:right w:val="single" w:sz="8" w:space="0" w:color="auto"/>
            </w:tcBorders>
            <w:shd w:val="clear" w:color="auto" w:fill="auto"/>
            <w:vAlign w:val="bottom"/>
          </w:tcPr>
          <w:p w14:paraId="61321852"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59DBF40E"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620" w:type="dxa"/>
            <w:tcBorders>
              <w:bottom w:val="single" w:sz="8" w:space="0" w:color="auto"/>
              <w:right w:val="single" w:sz="8" w:space="0" w:color="auto"/>
            </w:tcBorders>
            <w:shd w:val="clear" w:color="auto" w:fill="auto"/>
            <w:vAlign w:val="bottom"/>
          </w:tcPr>
          <w:p w14:paraId="662E96FF"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2463B3A4"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00" w:type="dxa"/>
            <w:tcBorders>
              <w:bottom w:val="single" w:sz="8" w:space="0" w:color="auto"/>
              <w:right w:val="single" w:sz="8" w:space="0" w:color="auto"/>
            </w:tcBorders>
            <w:shd w:val="clear" w:color="auto" w:fill="auto"/>
            <w:vAlign w:val="bottom"/>
          </w:tcPr>
          <w:p w14:paraId="1FEF6FD9"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40" w:type="dxa"/>
            <w:tcBorders>
              <w:bottom w:val="single" w:sz="8" w:space="0" w:color="auto"/>
              <w:right w:val="single" w:sz="8" w:space="0" w:color="auto"/>
            </w:tcBorders>
            <w:shd w:val="clear" w:color="auto" w:fill="auto"/>
            <w:vAlign w:val="bottom"/>
          </w:tcPr>
          <w:p w14:paraId="3FA2A66F"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c>
          <w:tcPr>
            <w:tcW w:w="1360" w:type="dxa"/>
            <w:tcBorders>
              <w:bottom w:val="single" w:sz="8" w:space="0" w:color="auto"/>
              <w:right w:val="single" w:sz="8" w:space="0" w:color="auto"/>
            </w:tcBorders>
            <w:shd w:val="clear" w:color="auto" w:fill="auto"/>
            <w:vAlign w:val="bottom"/>
          </w:tcPr>
          <w:p w14:paraId="5DD7B88E" w14:textId="77777777" w:rsidR="006E38F4" w:rsidRPr="006E38F4" w:rsidRDefault="006E38F4" w:rsidP="006E38F4">
            <w:pPr>
              <w:spacing w:after="0" w:line="0" w:lineRule="atLeast"/>
              <w:ind w:left="0"/>
              <w:jc w:val="left"/>
              <w:rPr>
                <w:rFonts w:ascii="Times New Roman" w:eastAsia="Times New Roman" w:hAnsi="Times New Roman" w:cs="Arial"/>
                <w:sz w:val="4"/>
                <w:szCs w:val="20"/>
                <w:lang w:val="en-IN" w:eastAsia="en-IN" w:bidi="hi-IN"/>
              </w:rPr>
            </w:pPr>
          </w:p>
        </w:tc>
      </w:tr>
    </w:tbl>
    <w:p w14:paraId="02DA95C0" w14:textId="77777777" w:rsidR="008145FF" w:rsidRDefault="008145FF" w:rsidP="006E38F4">
      <w:pPr>
        <w:spacing w:after="0" w:line="0" w:lineRule="atLeast"/>
        <w:ind w:left="60"/>
        <w:jc w:val="left"/>
        <w:rPr>
          <w:rFonts w:ascii="Calibri" w:eastAsia="Calibri" w:hAnsi="Calibri" w:cs="Arial"/>
          <w:b/>
          <w:sz w:val="28"/>
          <w:szCs w:val="20"/>
          <w:lang w:val="en-IN" w:eastAsia="en-IN" w:bidi="hi-IN"/>
        </w:rPr>
      </w:pPr>
      <w:bookmarkStart w:id="90" w:name="page3"/>
      <w:bookmarkEnd w:id="90"/>
    </w:p>
    <w:p w14:paraId="52E55EC5" w14:textId="77777777" w:rsidR="006E38F4" w:rsidRPr="006E38F4" w:rsidRDefault="006E38F4" w:rsidP="006E38F4">
      <w:pPr>
        <w:spacing w:after="0" w:line="0" w:lineRule="atLeast"/>
        <w:ind w:left="6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Section 7: Type of Training</w:t>
      </w:r>
    </w:p>
    <w:p w14:paraId="44718D46" w14:textId="77777777" w:rsidR="006E38F4" w:rsidRPr="006E38F4" w:rsidRDefault="006E38F4" w:rsidP="006E38F4">
      <w:pPr>
        <w:spacing w:after="0" w:line="0" w:lineRule="atLeast"/>
        <w:ind w:left="60"/>
        <w:jc w:val="left"/>
        <w:rPr>
          <w:rFonts w:ascii="Calibri" w:eastAsia="Calibri" w:hAnsi="Calibri" w:cs="Arial"/>
          <w:b/>
          <w:sz w:val="16"/>
          <w:szCs w:val="10"/>
          <w:lang w:val="en-IN" w:eastAsia="en-IN" w:bidi="hi-IN"/>
        </w:rPr>
      </w:pPr>
    </w:p>
    <w:p w14:paraId="53458ADF" w14:textId="77777777" w:rsidR="006E38F4" w:rsidRPr="006E38F4" w:rsidRDefault="00EF6F94" w:rsidP="006E38F4">
      <w:pPr>
        <w:spacing w:after="0" w:line="20" w:lineRule="exact"/>
        <w:ind w:left="0"/>
        <w:jc w:val="left"/>
        <w:rPr>
          <w:rFonts w:ascii="Times New Roman" w:eastAsia="Times New Roman" w:hAnsi="Times New Roman" w:cs="Arial"/>
          <w:sz w:val="20"/>
          <w:szCs w:val="20"/>
          <w:lang w:val="en-IN" w:eastAsia="en-IN" w:bidi="hi-IN"/>
        </w:rPr>
      </w:pPr>
      <w:r>
        <w:rPr>
          <w:rFonts w:ascii="Calibri" w:eastAsia="Calibri" w:hAnsi="Calibri" w:cs="Arial"/>
          <w:b/>
          <w:sz w:val="28"/>
          <w:szCs w:val="20"/>
          <w:lang w:val="en-IN" w:eastAsia="en-IN" w:bidi="hi-IN"/>
        </w:rPr>
        <w:pict w14:anchorId="41428772">
          <v:line id="_x0000_s1142" style="position:absolute;z-index:-251640320" from="4.7pt,3.15pt" to="505.85pt,3.15pt" o:userdrawn="t" strokeweight=".6pt"/>
        </w:pict>
      </w:r>
      <w:r>
        <w:rPr>
          <w:rFonts w:ascii="Calibri" w:eastAsia="Calibri" w:hAnsi="Calibri" w:cs="Arial"/>
          <w:b/>
          <w:sz w:val="28"/>
          <w:szCs w:val="20"/>
          <w:lang w:val="en-IN" w:eastAsia="en-IN" w:bidi="hi-IN"/>
        </w:rPr>
        <w:pict w14:anchorId="3053062B">
          <v:line id="_x0000_s1143" style="position:absolute;z-index:-251639296" from="65.35pt,2.85pt" to="65.35pt,47.15pt" o:userdrawn="t" strokeweight=".6pt"/>
        </w:pict>
      </w:r>
      <w:r>
        <w:rPr>
          <w:rFonts w:ascii="Calibri" w:eastAsia="Calibri" w:hAnsi="Calibri" w:cs="Arial"/>
          <w:b/>
          <w:sz w:val="28"/>
          <w:szCs w:val="20"/>
          <w:lang w:val="en-IN" w:eastAsia="en-IN" w:bidi="hi-IN"/>
        </w:rPr>
        <w:pict w14:anchorId="7C206CB8">
          <v:line id="_x0000_s1144" style="position:absolute;z-index:-251638272" from="4.7pt,31.35pt" to="505.85pt,31.35pt" o:userdrawn="t" strokeweight=".22014mm"/>
        </w:pict>
      </w:r>
      <w:r>
        <w:rPr>
          <w:rFonts w:ascii="Calibri" w:eastAsia="Calibri" w:hAnsi="Calibri" w:cs="Arial"/>
          <w:b/>
          <w:sz w:val="28"/>
          <w:szCs w:val="20"/>
          <w:lang w:val="en-IN" w:eastAsia="en-IN" w:bidi="hi-IN"/>
        </w:rPr>
        <w:pict w14:anchorId="02F7CB87">
          <v:line id="_x0000_s1145" style="position:absolute;z-index:-251637248" from="5pt,2.85pt" to="5pt,47.15pt" o:userdrawn="t" strokeweight=".21164mm"/>
        </w:pict>
      </w:r>
      <w:r>
        <w:rPr>
          <w:rFonts w:ascii="Calibri" w:eastAsia="Calibri" w:hAnsi="Calibri" w:cs="Arial"/>
          <w:b/>
          <w:sz w:val="28"/>
          <w:szCs w:val="20"/>
          <w:lang w:val="en-IN" w:eastAsia="en-IN" w:bidi="hi-IN"/>
        </w:rPr>
        <w:pict w14:anchorId="7747B71B">
          <v:line id="_x0000_s1146" style="position:absolute;z-index:-251636224" from="4.7pt,46.85pt" to="505.85pt,46.85pt" o:userdrawn="t" strokeweight=".21164mm"/>
        </w:pict>
      </w:r>
      <w:r>
        <w:rPr>
          <w:rFonts w:ascii="Calibri" w:eastAsia="Calibri" w:hAnsi="Calibri" w:cs="Arial"/>
          <w:b/>
          <w:sz w:val="28"/>
          <w:szCs w:val="20"/>
          <w:lang w:val="en-IN" w:eastAsia="en-IN" w:bidi="hi-IN"/>
        </w:rPr>
        <w:pict w14:anchorId="15488871">
          <v:line id="_x0000_s1148" style="position:absolute;z-index:-251634176" from="505.6pt,2.85pt" to="505.6pt,47.15pt" o:userdrawn="t" strokeweight=".21164mm"/>
        </w:pict>
      </w:r>
    </w:p>
    <w:p w14:paraId="2DED820D" w14:textId="77777777" w:rsidR="006E38F4" w:rsidRPr="006E38F4" w:rsidRDefault="00EF6F94" w:rsidP="006E38F4">
      <w:pPr>
        <w:spacing w:after="0" w:line="49" w:lineRule="exact"/>
        <w:ind w:left="0"/>
        <w:jc w:val="left"/>
        <w:rPr>
          <w:rFonts w:ascii="Times New Roman" w:eastAsia="Times New Roman" w:hAnsi="Times New Roman" w:cs="Arial"/>
          <w:sz w:val="20"/>
          <w:szCs w:val="20"/>
          <w:lang w:val="en-IN" w:eastAsia="en-IN" w:bidi="hi-IN"/>
        </w:rPr>
      </w:pPr>
      <w:r>
        <w:rPr>
          <w:rFonts w:ascii="Calibri" w:eastAsia="Calibri" w:hAnsi="Calibri" w:cs="Arial"/>
          <w:b/>
          <w:sz w:val="28"/>
          <w:szCs w:val="20"/>
          <w:lang w:val="en-IN" w:eastAsia="en-IN" w:bidi="hi-IN"/>
        </w:rPr>
        <w:pict w14:anchorId="1AA70463">
          <v:line id="_x0000_s1147" style="position:absolute;z-index:-251635200" from="426.75pt,1.85pt" to="426.75pt,46.15pt" o:userdrawn="t" strokeweight=".6pt"/>
        </w:pict>
      </w:r>
    </w:p>
    <w:tbl>
      <w:tblPr>
        <w:tblW w:w="0" w:type="auto"/>
        <w:tblInd w:w="100" w:type="dxa"/>
        <w:tblLayout w:type="fixed"/>
        <w:tblCellMar>
          <w:left w:w="0" w:type="dxa"/>
          <w:right w:w="0" w:type="dxa"/>
        </w:tblCellMar>
        <w:tblLook w:val="0000" w:firstRow="0" w:lastRow="0" w:firstColumn="0" w:lastColumn="0" w:noHBand="0" w:noVBand="0"/>
      </w:tblPr>
      <w:tblGrid>
        <w:gridCol w:w="1200"/>
        <w:gridCol w:w="20"/>
        <w:gridCol w:w="7440"/>
        <w:gridCol w:w="1340"/>
      </w:tblGrid>
      <w:tr w:rsidR="006E38F4" w:rsidRPr="006E38F4" w14:paraId="24D923DD" w14:textId="77777777" w:rsidTr="0041722E">
        <w:trPr>
          <w:trHeight w:val="406"/>
        </w:trPr>
        <w:tc>
          <w:tcPr>
            <w:tcW w:w="1200" w:type="dxa"/>
            <w:shd w:val="clear" w:color="auto" w:fill="BEBEBE"/>
            <w:vAlign w:val="bottom"/>
          </w:tcPr>
          <w:p w14:paraId="0BA2FBED" w14:textId="77777777" w:rsidR="006E38F4" w:rsidRPr="006E38F4" w:rsidRDefault="006E38F4" w:rsidP="006E38F4">
            <w:pPr>
              <w:spacing w:after="0" w:line="0" w:lineRule="atLeast"/>
              <w:ind w:left="260"/>
              <w:jc w:val="left"/>
              <w:rPr>
                <w:rFonts w:ascii="Calibri" w:eastAsia="Book Antiqua" w:hAnsi="Calibri" w:cs="Calibri"/>
                <w:b/>
                <w:szCs w:val="20"/>
                <w:lang w:val="en-IN" w:eastAsia="en-IN" w:bidi="hi-IN"/>
              </w:rPr>
            </w:pPr>
            <w:r w:rsidRPr="006E38F4">
              <w:rPr>
                <w:rFonts w:ascii="Calibri" w:eastAsia="Book Antiqua" w:hAnsi="Calibri" w:cs="Calibri"/>
                <w:b/>
                <w:szCs w:val="20"/>
                <w:lang w:val="en-IN" w:eastAsia="en-IN" w:bidi="hi-IN"/>
              </w:rPr>
              <w:t>Sr. No.</w:t>
            </w:r>
          </w:p>
        </w:tc>
        <w:tc>
          <w:tcPr>
            <w:tcW w:w="20" w:type="dxa"/>
            <w:shd w:val="clear" w:color="auto" w:fill="auto"/>
            <w:vAlign w:val="bottom"/>
          </w:tcPr>
          <w:p w14:paraId="06A7665A" w14:textId="77777777" w:rsidR="006E38F4" w:rsidRPr="006E38F4" w:rsidRDefault="006E38F4" w:rsidP="006E38F4">
            <w:pPr>
              <w:spacing w:after="0" w:line="0" w:lineRule="atLeast"/>
              <w:ind w:left="0"/>
              <w:jc w:val="left"/>
              <w:rPr>
                <w:rFonts w:ascii="Calibri" w:eastAsia="Times New Roman" w:hAnsi="Calibri" w:cs="Calibri"/>
                <w:sz w:val="24"/>
                <w:szCs w:val="20"/>
                <w:lang w:val="en-IN" w:eastAsia="en-IN" w:bidi="hi-IN"/>
              </w:rPr>
            </w:pPr>
          </w:p>
        </w:tc>
        <w:tc>
          <w:tcPr>
            <w:tcW w:w="7440" w:type="dxa"/>
            <w:shd w:val="clear" w:color="auto" w:fill="BEBEBE"/>
            <w:vAlign w:val="bottom"/>
          </w:tcPr>
          <w:p w14:paraId="5F0E4776" w14:textId="77777777" w:rsidR="006E38F4" w:rsidRPr="006E38F4" w:rsidRDefault="006E38F4" w:rsidP="006E38F4">
            <w:pPr>
              <w:spacing w:after="0" w:line="0" w:lineRule="atLeast"/>
              <w:ind w:left="100"/>
              <w:jc w:val="left"/>
              <w:rPr>
                <w:rFonts w:ascii="Calibri" w:eastAsia="Book Antiqua" w:hAnsi="Calibri" w:cs="Calibri"/>
                <w:b/>
                <w:szCs w:val="20"/>
                <w:lang w:val="en-IN" w:eastAsia="en-IN" w:bidi="hi-IN"/>
              </w:rPr>
            </w:pPr>
            <w:r w:rsidRPr="006E38F4">
              <w:rPr>
                <w:rFonts w:ascii="Calibri" w:eastAsia="Book Antiqua" w:hAnsi="Calibri" w:cs="Calibri"/>
                <w:b/>
                <w:szCs w:val="20"/>
                <w:lang w:val="en-IN" w:eastAsia="en-IN" w:bidi="hi-IN"/>
              </w:rPr>
              <w:t>Type</w:t>
            </w:r>
          </w:p>
        </w:tc>
        <w:tc>
          <w:tcPr>
            <w:tcW w:w="1340" w:type="dxa"/>
            <w:shd w:val="clear" w:color="auto" w:fill="BEBEBE"/>
            <w:vAlign w:val="bottom"/>
          </w:tcPr>
          <w:p w14:paraId="41D85F9F" w14:textId="77777777" w:rsidR="006E38F4" w:rsidRPr="006E38F4" w:rsidRDefault="006E38F4" w:rsidP="006E38F4">
            <w:pPr>
              <w:spacing w:after="0" w:line="0" w:lineRule="atLeast"/>
              <w:ind w:left="320"/>
              <w:jc w:val="left"/>
              <w:rPr>
                <w:rFonts w:ascii="Calibri" w:eastAsia="Book Antiqua" w:hAnsi="Calibri" w:cs="Calibri"/>
                <w:b/>
                <w:szCs w:val="20"/>
                <w:lang w:val="en-IN" w:eastAsia="en-IN" w:bidi="hi-IN"/>
              </w:rPr>
            </w:pPr>
            <w:r w:rsidRPr="006E38F4">
              <w:rPr>
                <w:rFonts w:ascii="Calibri" w:eastAsia="Book Antiqua" w:hAnsi="Calibri" w:cs="Calibri"/>
                <w:b/>
                <w:szCs w:val="20"/>
                <w:lang w:val="en-IN" w:eastAsia="en-IN" w:bidi="hi-IN"/>
              </w:rPr>
              <w:t>Yes/No</w:t>
            </w:r>
          </w:p>
        </w:tc>
      </w:tr>
      <w:tr w:rsidR="006E38F4" w:rsidRPr="006E38F4" w14:paraId="08E29D7C" w14:textId="77777777" w:rsidTr="0041722E">
        <w:trPr>
          <w:trHeight w:val="146"/>
        </w:trPr>
        <w:tc>
          <w:tcPr>
            <w:tcW w:w="1200" w:type="dxa"/>
            <w:shd w:val="clear" w:color="auto" w:fill="BEBEBE"/>
            <w:vAlign w:val="bottom"/>
          </w:tcPr>
          <w:p w14:paraId="3941AB9A" w14:textId="77777777" w:rsidR="006E38F4" w:rsidRPr="006E38F4" w:rsidRDefault="006E38F4" w:rsidP="006E38F4">
            <w:pPr>
              <w:spacing w:after="0" w:line="0" w:lineRule="atLeast"/>
              <w:ind w:left="0"/>
              <w:jc w:val="left"/>
              <w:rPr>
                <w:rFonts w:ascii="Calibri" w:eastAsia="Times New Roman" w:hAnsi="Calibri" w:cs="Calibri"/>
                <w:sz w:val="12"/>
                <w:szCs w:val="20"/>
                <w:lang w:val="en-IN" w:eastAsia="en-IN" w:bidi="hi-IN"/>
              </w:rPr>
            </w:pPr>
          </w:p>
        </w:tc>
        <w:tc>
          <w:tcPr>
            <w:tcW w:w="20" w:type="dxa"/>
            <w:shd w:val="clear" w:color="auto" w:fill="auto"/>
            <w:vAlign w:val="bottom"/>
          </w:tcPr>
          <w:p w14:paraId="27611661" w14:textId="77777777" w:rsidR="006E38F4" w:rsidRPr="006E38F4" w:rsidRDefault="006E38F4" w:rsidP="006E38F4">
            <w:pPr>
              <w:spacing w:after="0" w:line="0" w:lineRule="atLeast"/>
              <w:ind w:left="0"/>
              <w:jc w:val="left"/>
              <w:rPr>
                <w:rFonts w:ascii="Calibri" w:eastAsia="Times New Roman" w:hAnsi="Calibri" w:cs="Calibri"/>
                <w:sz w:val="12"/>
                <w:szCs w:val="20"/>
                <w:lang w:val="en-IN" w:eastAsia="en-IN" w:bidi="hi-IN"/>
              </w:rPr>
            </w:pPr>
          </w:p>
        </w:tc>
        <w:tc>
          <w:tcPr>
            <w:tcW w:w="7440" w:type="dxa"/>
            <w:shd w:val="clear" w:color="auto" w:fill="BEBEBE"/>
            <w:vAlign w:val="bottom"/>
          </w:tcPr>
          <w:p w14:paraId="52A43C23" w14:textId="77777777" w:rsidR="006E38F4" w:rsidRPr="006E38F4" w:rsidRDefault="006E38F4" w:rsidP="006E38F4">
            <w:pPr>
              <w:spacing w:after="0" w:line="0" w:lineRule="atLeast"/>
              <w:ind w:left="0"/>
              <w:jc w:val="left"/>
              <w:rPr>
                <w:rFonts w:ascii="Calibri" w:eastAsia="Times New Roman" w:hAnsi="Calibri" w:cs="Calibri"/>
                <w:sz w:val="12"/>
                <w:szCs w:val="20"/>
                <w:lang w:val="en-IN" w:eastAsia="en-IN" w:bidi="hi-IN"/>
              </w:rPr>
            </w:pPr>
          </w:p>
        </w:tc>
        <w:tc>
          <w:tcPr>
            <w:tcW w:w="1340" w:type="dxa"/>
            <w:shd w:val="clear" w:color="auto" w:fill="BEBEBE"/>
            <w:vAlign w:val="bottom"/>
          </w:tcPr>
          <w:p w14:paraId="01A3EDB3" w14:textId="77777777" w:rsidR="006E38F4" w:rsidRPr="006E38F4" w:rsidRDefault="006E38F4" w:rsidP="006E38F4">
            <w:pPr>
              <w:spacing w:after="0" w:line="0" w:lineRule="atLeast"/>
              <w:ind w:left="0"/>
              <w:jc w:val="left"/>
              <w:rPr>
                <w:rFonts w:ascii="Calibri" w:eastAsia="Times New Roman" w:hAnsi="Calibri" w:cs="Calibri"/>
                <w:sz w:val="12"/>
                <w:szCs w:val="20"/>
                <w:lang w:val="en-IN" w:eastAsia="en-IN" w:bidi="hi-IN"/>
              </w:rPr>
            </w:pPr>
          </w:p>
        </w:tc>
      </w:tr>
    </w:tbl>
    <w:p w14:paraId="78C04D06" w14:textId="77777777" w:rsidR="006E38F4" w:rsidRPr="006E38F4" w:rsidRDefault="006E38F4" w:rsidP="006E38F4">
      <w:pPr>
        <w:spacing w:after="0" w:line="22" w:lineRule="exact"/>
        <w:ind w:left="0"/>
        <w:jc w:val="left"/>
        <w:rPr>
          <w:rFonts w:ascii="Calibri" w:eastAsia="Times New Roman" w:hAnsi="Calibri" w:cs="Calibri"/>
          <w:sz w:val="20"/>
          <w:szCs w:val="20"/>
          <w:lang w:val="en-IN" w:eastAsia="en-IN" w:bidi="hi-IN"/>
        </w:rPr>
      </w:pPr>
    </w:p>
    <w:p w14:paraId="0457E69E" w14:textId="77777777" w:rsidR="006E38F4" w:rsidRPr="006E38F4" w:rsidRDefault="006E38F4" w:rsidP="006E38F4">
      <w:pPr>
        <w:tabs>
          <w:tab w:val="left" w:pos="1400"/>
        </w:tabs>
        <w:spacing w:after="0" w:line="0" w:lineRule="atLeast"/>
        <w:ind w:left="640"/>
        <w:jc w:val="left"/>
        <w:rPr>
          <w:rFonts w:ascii="Calibri" w:eastAsia="Book Antiqua" w:hAnsi="Calibri" w:cs="Calibri"/>
          <w:szCs w:val="20"/>
          <w:lang w:val="en-IN" w:eastAsia="en-IN" w:bidi="hi-IN"/>
        </w:rPr>
      </w:pPr>
      <w:r w:rsidRPr="006E38F4">
        <w:rPr>
          <w:rFonts w:ascii="Calibri" w:eastAsia="Book Antiqua" w:hAnsi="Calibri" w:cs="Calibri"/>
          <w:szCs w:val="20"/>
          <w:lang w:val="en-IN" w:eastAsia="en-IN" w:bidi="hi-IN"/>
        </w:rPr>
        <w:t>1</w:t>
      </w:r>
      <w:r w:rsidRPr="006E38F4">
        <w:rPr>
          <w:rFonts w:ascii="Calibri" w:eastAsia="Times New Roman" w:hAnsi="Calibri" w:cs="Calibri"/>
          <w:sz w:val="20"/>
          <w:szCs w:val="20"/>
          <w:lang w:val="en-IN" w:eastAsia="en-IN" w:bidi="hi-IN"/>
        </w:rPr>
        <w:tab/>
      </w:r>
      <w:r w:rsidRPr="006E38F4">
        <w:rPr>
          <w:rFonts w:ascii="Calibri" w:eastAsia="Book Antiqua" w:hAnsi="Calibri" w:cs="Calibri"/>
          <w:szCs w:val="20"/>
          <w:lang w:val="en-IN" w:eastAsia="en-IN" w:bidi="hi-IN"/>
        </w:rPr>
        <w:t>Residential</w:t>
      </w:r>
    </w:p>
    <w:p w14:paraId="3B36E7D5" w14:textId="77777777" w:rsidR="006E38F4" w:rsidRPr="006E38F4" w:rsidRDefault="006E38F4" w:rsidP="006E38F4">
      <w:pPr>
        <w:spacing w:after="0" w:line="200" w:lineRule="exact"/>
        <w:ind w:left="0"/>
        <w:jc w:val="left"/>
        <w:rPr>
          <w:rFonts w:ascii="Times New Roman" w:eastAsia="Times New Roman" w:hAnsi="Times New Roman" w:cs="Arial"/>
          <w:sz w:val="20"/>
          <w:szCs w:val="20"/>
          <w:lang w:val="en-IN" w:eastAsia="en-IN" w:bidi="hi-IN"/>
        </w:rPr>
      </w:pPr>
    </w:p>
    <w:p w14:paraId="4468A534" w14:textId="77777777" w:rsidR="006E38F4" w:rsidRPr="006E38F4" w:rsidRDefault="006E38F4" w:rsidP="006E38F4">
      <w:pPr>
        <w:spacing w:after="0" w:line="215" w:lineRule="exact"/>
        <w:ind w:left="0"/>
        <w:jc w:val="left"/>
        <w:rPr>
          <w:rFonts w:ascii="Times New Roman" w:eastAsia="Times New Roman" w:hAnsi="Times New Roman" w:cs="Arial"/>
          <w:sz w:val="12"/>
          <w:szCs w:val="12"/>
          <w:lang w:val="en-IN" w:eastAsia="en-IN" w:bidi="hi-IN"/>
        </w:rPr>
      </w:pPr>
    </w:p>
    <w:p w14:paraId="53F5B9B1" w14:textId="77777777" w:rsidR="006E38F4" w:rsidRPr="006E38F4" w:rsidRDefault="006E38F4" w:rsidP="006E38F4">
      <w:pPr>
        <w:spacing w:after="0" w:line="236" w:lineRule="auto"/>
        <w:ind w:left="0"/>
        <w:jc w:val="left"/>
        <w:rPr>
          <w:rFonts w:ascii="Calibri" w:eastAsia="Calibri" w:hAnsi="Calibri" w:cs="Arial"/>
          <w:b/>
          <w:sz w:val="20"/>
          <w:szCs w:val="14"/>
          <w:lang w:val="en-IN" w:eastAsia="en-IN" w:bidi="hi-IN"/>
        </w:rPr>
      </w:pPr>
    </w:p>
    <w:p w14:paraId="14E1B01E" w14:textId="6B1E04D6" w:rsidR="006E38F4" w:rsidRPr="006E38F4" w:rsidRDefault="006E38F4" w:rsidP="006E38F4">
      <w:pPr>
        <w:spacing w:after="0" w:line="236" w:lineRule="auto"/>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 xml:space="preserve">Section </w:t>
      </w:r>
      <w:r w:rsidR="008145FF">
        <w:rPr>
          <w:rFonts w:ascii="Calibri" w:eastAsia="Calibri" w:hAnsi="Calibri" w:cs="Arial"/>
          <w:b/>
          <w:sz w:val="28"/>
          <w:szCs w:val="20"/>
          <w:lang w:val="en-IN" w:eastAsia="en-IN" w:bidi="hi-IN"/>
        </w:rPr>
        <w:t>8</w:t>
      </w:r>
      <w:r w:rsidRPr="006E38F4">
        <w:rPr>
          <w:rFonts w:ascii="Calibri" w:eastAsia="Calibri" w:hAnsi="Calibri" w:cs="Arial"/>
          <w:b/>
          <w:sz w:val="28"/>
          <w:szCs w:val="20"/>
          <w:lang w:val="en-IN" w:eastAsia="en-IN" w:bidi="hi-IN"/>
        </w:rPr>
        <w:t>: Scanned documents attached in support of Application</w:t>
      </w:r>
    </w:p>
    <w:p w14:paraId="312E2932" w14:textId="77777777" w:rsidR="006E38F4" w:rsidRPr="006E38F4" w:rsidRDefault="006E38F4" w:rsidP="006E38F4">
      <w:pPr>
        <w:spacing w:after="0" w:line="236" w:lineRule="auto"/>
        <w:ind w:left="0"/>
        <w:jc w:val="left"/>
        <w:rPr>
          <w:rFonts w:ascii="Calibri" w:eastAsia="Calibri" w:hAnsi="Calibri" w:cs="Arial"/>
          <w:b/>
          <w:sz w:val="20"/>
          <w:szCs w:val="14"/>
          <w:lang w:val="en-IN" w:eastAsia="en-IN" w:bidi="hi-IN"/>
        </w:rPr>
      </w:pPr>
    </w:p>
    <w:tbl>
      <w:tblPr>
        <w:tblW w:w="10065" w:type="dxa"/>
        <w:tblInd w:w="108" w:type="dxa"/>
        <w:tblLook w:val="04A0" w:firstRow="1" w:lastRow="0" w:firstColumn="1" w:lastColumn="0" w:noHBand="0" w:noVBand="1"/>
      </w:tblPr>
      <w:tblGrid>
        <w:gridCol w:w="1595"/>
        <w:gridCol w:w="7194"/>
        <w:gridCol w:w="1276"/>
      </w:tblGrid>
      <w:tr w:rsidR="006E38F4" w:rsidRPr="006E38F4" w14:paraId="2DFF8DA7" w14:textId="77777777" w:rsidTr="0041722E">
        <w:trPr>
          <w:trHeight w:val="300"/>
        </w:trPr>
        <w:tc>
          <w:tcPr>
            <w:tcW w:w="1595" w:type="dxa"/>
            <w:tcBorders>
              <w:top w:val="single" w:sz="4" w:space="0" w:color="auto"/>
              <w:left w:val="single" w:sz="4" w:space="0" w:color="auto"/>
              <w:bottom w:val="single" w:sz="4" w:space="0" w:color="auto"/>
              <w:right w:val="single" w:sz="4" w:space="0" w:color="auto"/>
            </w:tcBorders>
            <w:shd w:val="clear" w:color="000000" w:fill="BEBEBE"/>
            <w:vAlign w:val="center"/>
            <w:hideMark/>
          </w:tcPr>
          <w:p w14:paraId="52EF22C7" w14:textId="77777777" w:rsidR="006E38F4" w:rsidRPr="006E38F4" w:rsidRDefault="006E38F4" w:rsidP="006E38F4">
            <w:pPr>
              <w:spacing w:after="0" w:line="240" w:lineRule="auto"/>
              <w:ind w:left="0"/>
              <w:jc w:val="center"/>
              <w:rPr>
                <w:rFonts w:ascii="Calibri" w:eastAsia="Times New Roman" w:hAnsi="Calibri" w:cs="Calibri"/>
                <w:b/>
                <w:bCs/>
                <w:color w:val="000000"/>
                <w:sz w:val="24"/>
                <w:szCs w:val="24"/>
                <w:lang w:val="en-IN" w:eastAsia="en-IN" w:bidi="hi-IN"/>
              </w:rPr>
            </w:pPr>
            <w:r w:rsidRPr="006E38F4">
              <w:rPr>
                <w:rFonts w:ascii="Calibri" w:eastAsia="Times New Roman" w:hAnsi="Calibri" w:cs="Calibri"/>
                <w:b/>
                <w:bCs/>
                <w:color w:val="000000"/>
                <w:sz w:val="24"/>
                <w:szCs w:val="24"/>
                <w:lang w:val="en-IN" w:eastAsia="en-IN" w:bidi="hi-IN"/>
              </w:rPr>
              <w:t>Annexure No.</w:t>
            </w:r>
          </w:p>
        </w:tc>
        <w:tc>
          <w:tcPr>
            <w:tcW w:w="7194" w:type="dxa"/>
            <w:tcBorders>
              <w:top w:val="single" w:sz="4" w:space="0" w:color="auto"/>
              <w:left w:val="nil"/>
              <w:bottom w:val="single" w:sz="4" w:space="0" w:color="auto"/>
              <w:right w:val="single" w:sz="4" w:space="0" w:color="auto"/>
            </w:tcBorders>
            <w:shd w:val="clear" w:color="000000" w:fill="BEBEBE"/>
            <w:vAlign w:val="center"/>
            <w:hideMark/>
          </w:tcPr>
          <w:p w14:paraId="3B160E4D" w14:textId="77777777" w:rsidR="006E38F4" w:rsidRPr="006E38F4" w:rsidRDefault="006E38F4" w:rsidP="006E38F4">
            <w:pPr>
              <w:spacing w:after="0" w:line="240" w:lineRule="auto"/>
              <w:ind w:left="0"/>
              <w:jc w:val="center"/>
              <w:rPr>
                <w:rFonts w:ascii="Calibri" w:eastAsia="Times New Roman" w:hAnsi="Calibri" w:cs="Calibri"/>
                <w:b/>
                <w:bCs/>
                <w:color w:val="000000"/>
                <w:sz w:val="24"/>
                <w:szCs w:val="24"/>
                <w:lang w:val="en-IN" w:eastAsia="en-IN" w:bidi="hi-IN"/>
              </w:rPr>
            </w:pPr>
            <w:r w:rsidRPr="006E38F4">
              <w:rPr>
                <w:rFonts w:ascii="Calibri" w:eastAsia="Times New Roman" w:hAnsi="Calibri" w:cs="Calibri"/>
                <w:b/>
                <w:bCs/>
                <w:color w:val="000000"/>
                <w:sz w:val="24"/>
                <w:szCs w:val="24"/>
                <w:lang w:val="en-IN" w:eastAsia="en-IN" w:bidi="hi-IN"/>
              </w:rPr>
              <w:t xml:space="preserve">Point for which document is attached </w:t>
            </w:r>
          </w:p>
        </w:tc>
        <w:tc>
          <w:tcPr>
            <w:tcW w:w="1276" w:type="dxa"/>
            <w:tcBorders>
              <w:top w:val="single" w:sz="4" w:space="0" w:color="auto"/>
              <w:left w:val="nil"/>
              <w:bottom w:val="single" w:sz="4" w:space="0" w:color="auto"/>
              <w:right w:val="single" w:sz="4" w:space="0" w:color="auto"/>
            </w:tcBorders>
            <w:shd w:val="clear" w:color="000000" w:fill="BEBEBE"/>
            <w:vAlign w:val="center"/>
            <w:hideMark/>
          </w:tcPr>
          <w:p w14:paraId="582F69ED" w14:textId="77777777" w:rsidR="006E38F4" w:rsidRPr="006E38F4" w:rsidRDefault="006E38F4" w:rsidP="006E38F4">
            <w:pPr>
              <w:spacing w:after="0" w:line="240" w:lineRule="auto"/>
              <w:ind w:left="0"/>
              <w:jc w:val="center"/>
              <w:rPr>
                <w:rFonts w:ascii="Calibri" w:eastAsia="Times New Roman" w:hAnsi="Calibri" w:cs="Calibri"/>
                <w:b/>
                <w:bCs/>
                <w:color w:val="000000"/>
                <w:sz w:val="24"/>
                <w:szCs w:val="24"/>
                <w:lang w:val="en-IN" w:eastAsia="en-IN" w:bidi="hi-IN"/>
              </w:rPr>
            </w:pPr>
            <w:r w:rsidRPr="006E38F4">
              <w:rPr>
                <w:rFonts w:ascii="Calibri" w:eastAsia="Times New Roman" w:hAnsi="Calibri" w:cs="Calibri"/>
                <w:b/>
                <w:bCs/>
                <w:color w:val="000000"/>
                <w:sz w:val="24"/>
                <w:szCs w:val="24"/>
                <w:lang w:val="en-IN" w:eastAsia="en-IN" w:bidi="hi-IN"/>
              </w:rPr>
              <w:t>Remarks</w:t>
            </w:r>
          </w:p>
        </w:tc>
      </w:tr>
      <w:tr w:rsidR="006E38F4" w:rsidRPr="006E38F4" w14:paraId="05751268" w14:textId="77777777" w:rsidTr="0041722E">
        <w:trPr>
          <w:trHeight w:val="33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3FEA105E"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1</w:t>
            </w:r>
          </w:p>
        </w:tc>
        <w:tc>
          <w:tcPr>
            <w:tcW w:w="7194" w:type="dxa"/>
            <w:tcBorders>
              <w:top w:val="nil"/>
              <w:left w:val="nil"/>
              <w:bottom w:val="single" w:sz="4" w:space="0" w:color="auto"/>
              <w:right w:val="single" w:sz="4" w:space="0" w:color="auto"/>
            </w:tcBorders>
            <w:shd w:val="clear" w:color="auto" w:fill="auto"/>
            <w:vAlign w:val="center"/>
            <w:hideMark/>
          </w:tcPr>
          <w:p w14:paraId="1182B1AE" w14:textId="77777777" w:rsidR="006E38F4" w:rsidRPr="006E38F4" w:rsidRDefault="006E38F4" w:rsidP="006E38F4">
            <w:pPr>
              <w:spacing w:after="0" w:line="240" w:lineRule="auto"/>
              <w:ind w:left="0"/>
              <w:jc w:val="left"/>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Registration Certificate as Legal Entity</w:t>
            </w:r>
          </w:p>
        </w:tc>
        <w:tc>
          <w:tcPr>
            <w:tcW w:w="1276" w:type="dxa"/>
            <w:tcBorders>
              <w:top w:val="nil"/>
              <w:left w:val="nil"/>
              <w:bottom w:val="single" w:sz="4" w:space="0" w:color="auto"/>
              <w:right w:val="single" w:sz="4" w:space="0" w:color="auto"/>
            </w:tcBorders>
            <w:shd w:val="clear" w:color="auto" w:fill="auto"/>
            <w:vAlign w:val="center"/>
            <w:hideMark/>
          </w:tcPr>
          <w:p w14:paraId="5DE71748"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 </w:t>
            </w:r>
          </w:p>
        </w:tc>
      </w:tr>
      <w:tr w:rsidR="006E38F4" w:rsidRPr="006E38F4" w14:paraId="238AFA74" w14:textId="77777777" w:rsidTr="0041722E">
        <w:trPr>
          <w:trHeight w:val="33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774FCCCF"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2</w:t>
            </w:r>
          </w:p>
        </w:tc>
        <w:tc>
          <w:tcPr>
            <w:tcW w:w="7194" w:type="dxa"/>
            <w:tcBorders>
              <w:top w:val="nil"/>
              <w:left w:val="nil"/>
              <w:bottom w:val="single" w:sz="4" w:space="0" w:color="auto"/>
              <w:right w:val="single" w:sz="4" w:space="0" w:color="auto"/>
            </w:tcBorders>
            <w:shd w:val="clear" w:color="auto" w:fill="auto"/>
            <w:vAlign w:val="center"/>
            <w:hideMark/>
          </w:tcPr>
          <w:p w14:paraId="4B7127C5" w14:textId="77777777" w:rsidR="006E38F4" w:rsidRPr="006E38F4" w:rsidRDefault="006E38F4" w:rsidP="006E38F4">
            <w:pPr>
              <w:spacing w:after="0" w:line="240" w:lineRule="auto"/>
              <w:ind w:left="0"/>
              <w:jc w:val="left"/>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CA Certificate for balance sheet / turnover</w:t>
            </w:r>
          </w:p>
        </w:tc>
        <w:tc>
          <w:tcPr>
            <w:tcW w:w="1276" w:type="dxa"/>
            <w:tcBorders>
              <w:top w:val="nil"/>
              <w:left w:val="nil"/>
              <w:bottom w:val="single" w:sz="4" w:space="0" w:color="auto"/>
              <w:right w:val="single" w:sz="4" w:space="0" w:color="auto"/>
            </w:tcBorders>
            <w:shd w:val="clear" w:color="auto" w:fill="auto"/>
            <w:vAlign w:val="center"/>
            <w:hideMark/>
          </w:tcPr>
          <w:p w14:paraId="4F0F9319"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 </w:t>
            </w:r>
          </w:p>
        </w:tc>
      </w:tr>
      <w:tr w:rsidR="006E38F4" w:rsidRPr="006E38F4" w14:paraId="4169C882" w14:textId="77777777" w:rsidTr="0041722E">
        <w:trPr>
          <w:trHeight w:val="33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25B6FBD9"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3</w:t>
            </w:r>
          </w:p>
        </w:tc>
        <w:tc>
          <w:tcPr>
            <w:tcW w:w="7194" w:type="dxa"/>
            <w:tcBorders>
              <w:top w:val="nil"/>
              <w:left w:val="nil"/>
              <w:bottom w:val="single" w:sz="4" w:space="0" w:color="auto"/>
              <w:right w:val="single" w:sz="4" w:space="0" w:color="auto"/>
            </w:tcBorders>
            <w:shd w:val="clear" w:color="auto" w:fill="auto"/>
            <w:vAlign w:val="center"/>
            <w:hideMark/>
          </w:tcPr>
          <w:p w14:paraId="77E88726" w14:textId="77777777" w:rsidR="006E38F4" w:rsidRPr="006E38F4" w:rsidRDefault="006E38F4" w:rsidP="006E38F4">
            <w:pPr>
              <w:spacing w:after="0" w:line="240" w:lineRule="auto"/>
              <w:ind w:left="0"/>
              <w:jc w:val="left"/>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Letter supporting placement of candidate (Captive or other)</w:t>
            </w:r>
          </w:p>
        </w:tc>
        <w:tc>
          <w:tcPr>
            <w:tcW w:w="1276" w:type="dxa"/>
            <w:tcBorders>
              <w:top w:val="nil"/>
              <w:left w:val="nil"/>
              <w:bottom w:val="single" w:sz="4" w:space="0" w:color="auto"/>
              <w:right w:val="single" w:sz="4" w:space="0" w:color="auto"/>
            </w:tcBorders>
            <w:shd w:val="clear" w:color="auto" w:fill="auto"/>
            <w:vAlign w:val="center"/>
            <w:hideMark/>
          </w:tcPr>
          <w:p w14:paraId="2E95BC69"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 </w:t>
            </w:r>
          </w:p>
        </w:tc>
      </w:tr>
      <w:tr w:rsidR="006E38F4" w:rsidRPr="006E38F4" w14:paraId="319427FA" w14:textId="77777777" w:rsidTr="0041722E">
        <w:trPr>
          <w:trHeight w:val="330"/>
        </w:trPr>
        <w:tc>
          <w:tcPr>
            <w:tcW w:w="1595" w:type="dxa"/>
            <w:tcBorders>
              <w:top w:val="nil"/>
              <w:left w:val="single" w:sz="4" w:space="0" w:color="auto"/>
              <w:bottom w:val="single" w:sz="4" w:space="0" w:color="auto"/>
              <w:right w:val="single" w:sz="4" w:space="0" w:color="auto"/>
            </w:tcBorders>
            <w:shd w:val="clear" w:color="auto" w:fill="auto"/>
            <w:vAlign w:val="center"/>
            <w:hideMark/>
          </w:tcPr>
          <w:p w14:paraId="123DFE31"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4</w:t>
            </w:r>
          </w:p>
        </w:tc>
        <w:tc>
          <w:tcPr>
            <w:tcW w:w="7194" w:type="dxa"/>
            <w:tcBorders>
              <w:top w:val="nil"/>
              <w:left w:val="nil"/>
              <w:bottom w:val="single" w:sz="4" w:space="0" w:color="auto"/>
              <w:right w:val="single" w:sz="4" w:space="0" w:color="auto"/>
            </w:tcBorders>
            <w:shd w:val="clear" w:color="auto" w:fill="auto"/>
            <w:vAlign w:val="center"/>
            <w:hideMark/>
          </w:tcPr>
          <w:p w14:paraId="6F4D64E8" w14:textId="77777777" w:rsidR="006E38F4" w:rsidRPr="006E38F4" w:rsidRDefault="006E38F4" w:rsidP="006E38F4">
            <w:pPr>
              <w:spacing w:after="0" w:line="240" w:lineRule="auto"/>
              <w:ind w:left="0"/>
              <w:jc w:val="left"/>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If any Other</w:t>
            </w:r>
          </w:p>
        </w:tc>
        <w:tc>
          <w:tcPr>
            <w:tcW w:w="1276" w:type="dxa"/>
            <w:tcBorders>
              <w:top w:val="nil"/>
              <w:left w:val="nil"/>
              <w:bottom w:val="single" w:sz="4" w:space="0" w:color="auto"/>
              <w:right w:val="single" w:sz="4" w:space="0" w:color="auto"/>
            </w:tcBorders>
            <w:shd w:val="clear" w:color="auto" w:fill="auto"/>
            <w:vAlign w:val="center"/>
            <w:hideMark/>
          </w:tcPr>
          <w:p w14:paraId="07250096" w14:textId="77777777" w:rsidR="006E38F4" w:rsidRPr="006E38F4" w:rsidRDefault="006E38F4" w:rsidP="006E38F4">
            <w:pPr>
              <w:spacing w:after="0" w:line="240" w:lineRule="auto"/>
              <w:ind w:left="0"/>
              <w:jc w:val="center"/>
              <w:rPr>
                <w:rFonts w:ascii="Calibri" w:eastAsia="Times New Roman" w:hAnsi="Calibri" w:cs="Calibri"/>
                <w:color w:val="000000"/>
                <w:sz w:val="24"/>
                <w:szCs w:val="24"/>
                <w:lang w:val="en-IN" w:eastAsia="en-IN" w:bidi="hi-IN"/>
              </w:rPr>
            </w:pPr>
            <w:r w:rsidRPr="006E38F4">
              <w:rPr>
                <w:rFonts w:ascii="Calibri" w:eastAsia="Times New Roman" w:hAnsi="Calibri" w:cs="Calibri"/>
                <w:color w:val="000000"/>
                <w:sz w:val="24"/>
                <w:szCs w:val="24"/>
                <w:lang w:val="en-IN" w:eastAsia="en-IN" w:bidi="hi-IN"/>
              </w:rPr>
              <w:t> </w:t>
            </w:r>
          </w:p>
        </w:tc>
      </w:tr>
    </w:tbl>
    <w:p w14:paraId="1BCE5F1D" w14:textId="77777777" w:rsidR="006E38F4" w:rsidRDefault="006E38F4" w:rsidP="006E38F4">
      <w:pPr>
        <w:spacing w:after="0" w:line="236" w:lineRule="auto"/>
        <w:ind w:left="0"/>
        <w:jc w:val="left"/>
        <w:rPr>
          <w:rFonts w:ascii="Calibri" w:eastAsia="Calibri" w:hAnsi="Calibri" w:cs="Arial"/>
          <w:b/>
          <w:sz w:val="28"/>
          <w:szCs w:val="20"/>
          <w:lang w:val="en-IN" w:eastAsia="en-IN" w:bidi="hi-IN"/>
        </w:rPr>
      </w:pPr>
    </w:p>
    <w:p w14:paraId="42A19FC4" w14:textId="77777777" w:rsidR="00B85A5F" w:rsidRDefault="00B85A5F" w:rsidP="006E38F4">
      <w:pPr>
        <w:spacing w:after="0" w:line="236" w:lineRule="auto"/>
        <w:ind w:left="0"/>
        <w:jc w:val="left"/>
        <w:rPr>
          <w:rFonts w:ascii="Calibri" w:eastAsia="Calibri" w:hAnsi="Calibri" w:cs="Arial"/>
          <w:b/>
          <w:sz w:val="28"/>
          <w:szCs w:val="20"/>
          <w:lang w:val="en-IN" w:eastAsia="en-IN" w:bidi="hi-IN"/>
        </w:rPr>
      </w:pPr>
    </w:p>
    <w:p w14:paraId="4D7AF85F" w14:textId="77777777" w:rsidR="00B85A5F" w:rsidRPr="006E38F4" w:rsidRDefault="00B85A5F" w:rsidP="006E38F4">
      <w:pPr>
        <w:spacing w:after="0" w:line="236" w:lineRule="auto"/>
        <w:ind w:left="0"/>
        <w:jc w:val="left"/>
        <w:rPr>
          <w:rFonts w:ascii="Calibri" w:eastAsia="Calibri" w:hAnsi="Calibri" w:cs="Arial"/>
          <w:b/>
          <w:sz w:val="28"/>
          <w:szCs w:val="20"/>
          <w:lang w:val="en-IN" w:eastAsia="en-IN" w:bidi="hi-IN"/>
        </w:rPr>
      </w:pPr>
      <w:bookmarkStart w:id="91" w:name="_GoBack"/>
      <w:bookmarkEnd w:id="91"/>
    </w:p>
    <w:p w14:paraId="5723A557" w14:textId="77777777" w:rsidR="006E38F4" w:rsidRPr="006E38F4" w:rsidRDefault="006E38F4" w:rsidP="006E38F4">
      <w:pPr>
        <w:spacing w:after="0" w:line="236" w:lineRule="auto"/>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lastRenderedPageBreak/>
        <w:t>Declaration</w:t>
      </w:r>
    </w:p>
    <w:p w14:paraId="0D8AD13A" w14:textId="77777777" w:rsidR="006E38F4" w:rsidRPr="006E38F4" w:rsidRDefault="006E38F4" w:rsidP="006E38F4">
      <w:pPr>
        <w:spacing w:after="0" w:line="106" w:lineRule="exact"/>
        <w:ind w:left="0"/>
        <w:jc w:val="left"/>
        <w:rPr>
          <w:rFonts w:ascii="Times New Roman" w:eastAsia="Times New Roman" w:hAnsi="Times New Roman" w:cs="Arial"/>
          <w:sz w:val="20"/>
          <w:szCs w:val="20"/>
          <w:lang w:val="en-IN" w:eastAsia="en-IN" w:bidi="hi-IN"/>
        </w:rPr>
      </w:pPr>
    </w:p>
    <w:p w14:paraId="218950A6" w14:textId="77777777" w:rsidR="006E38F4" w:rsidRPr="006E38F4" w:rsidRDefault="006E38F4" w:rsidP="006E38F4">
      <w:pPr>
        <w:spacing w:after="0" w:line="261" w:lineRule="auto"/>
        <w:ind w:left="0" w:right="760"/>
        <w:rPr>
          <w:rFonts w:ascii="Times New Roman" w:eastAsia="Times New Roman" w:hAnsi="Times New Roman" w:cs="Arial"/>
          <w:sz w:val="20"/>
          <w:szCs w:val="20"/>
          <w:lang w:val="en-IN" w:eastAsia="en-IN" w:bidi="hi-IN"/>
        </w:rPr>
      </w:pPr>
      <w:r w:rsidRPr="006E38F4">
        <w:rPr>
          <w:rFonts w:ascii="Calibri" w:eastAsia="Calibri" w:hAnsi="Calibri" w:cs="Arial"/>
          <w:sz w:val="24"/>
          <w:szCs w:val="20"/>
          <w:lang w:val="en-IN" w:eastAsia="en-IN" w:bidi="hi-IN"/>
        </w:rPr>
        <w:t xml:space="preserve">I certify that I am the authorized person to file the application on behalf of the applicant and also certify that the information furnished above is complete in all respect to the best of my knowledge. In case any information in the application is found to be false or incorrect, then the application may deemed to be cancelled without any opportunity of being heard by the Central </w:t>
      </w:r>
    </w:p>
    <w:p w14:paraId="2BE7BB16" w14:textId="77777777" w:rsidR="006E38F4" w:rsidRPr="006E38F4" w:rsidRDefault="006E38F4" w:rsidP="003A5240">
      <w:pPr>
        <w:numPr>
          <w:ilvl w:val="0"/>
          <w:numId w:val="23"/>
        </w:numPr>
        <w:tabs>
          <w:tab w:val="left" w:pos="168"/>
        </w:tabs>
        <w:spacing w:after="0" w:line="236" w:lineRule="auto"/>
        <w:ind w:right="760"/>
        <w:jc w:val="left"/>
        <w:rPr>
          <w:rFonts w:ascii="Calibri" w:eastAsia="Calibri" w:hAnsi="Calibri" w:cs="Arial"/>
          <w:sz w:val="24"/>
          <w:szCs w:val="20"/>
          <w:lang w:val="en-IN" w:eastAsia="en-IN" w:bidi="hi-IN"/>
        </w:rPr>
      </w:pPr>
      <w:r w:rsidRPr="006E38F4">
        <w:rPr>
          <w:rFonts w:ascii="Calibri" w:eastAsia="Calibri" w:hAnsi="Calibri" w:cs="Arial"/>
          <w:sz w:val="24"/>
          <w:szCs w:val="20"/>
          <w:lang w:val="en-IN" w:eastAsia="en-IN" w:bidi="hi-IN"/>
        </w:rPr>
        <w:t>State Government (as the case may be), and the applicant and myself shall be liable for any panel action for misrepresentation of facts to the Government which tantamount to be fraud.</w:t>
      </w:r>
    </w:p>
    <w:p w14:paraId="7400F91B" w14:textId="77777777" w:rsidR="006E38F4" w:rsidRPr="006E38F4" w:rsidRDefault="006E38F4" w:rsidP="006E38F4">
      <w:pPr>
        <w:spacing w:after="0" w:line="45" w:lineRule="exact"/>
        <w:ind w:left="0"/>
        <w:jc w:val="left"/>
        <w:rPr>
          <w:rFonts w:ascii="Times New Roman" w:eastAsia="Times New Roman" w:hAnsi="Times New Roman" w:cs="Arial"/>
          <w:sz w:val="20"/>
          <w:szCs w:val="20"/>
          <w:lang w:val="en-IN" w:eastAsia="en-IN" w:bidi="hi-IN"/>
        </w:rPr>
      </w:pPr>
    </w:p>
    <w:p w14:paraId="646170E6"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p>
    <w:p w14:paraId="09351D92"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Name and Designation of the Signatory</w:t>
      </w:r>
    </w:p>
    <w:p w14:paraId="55BC20BC" w14:textId="77777777" w:rsidR="006E38F4" w:rsidRPr="006E38F4" w:rsidRDefault="006E38F4" w:rsidP="006E38F4">
      <w:pPr>
        <w:spacing w:after="0" w:line="52" w:lineRule="exact"/>
        <w:ind w:left="0"/>
        <w:jc w:val="left"/>
        <w:rPr>
          <w:rFonts w:ascii="Times New Roman" w:eastAsia="Times New Roman" w:hAnsi="Times New Roman" w:cs="Arial"/>
          <w:sz w:val="20"/>
          <w:szCs w:val="20"/>
          <w:lang w:val="en-IN" w:eastAsia="en-IN" w:bidi="hi-IN"/>
        </w:rPr>
      </w:pPr>
    </w:p>
    <w:p w14:paraId="2D40BD11"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Place:</w:t>
      </w:r>
    </w:p>
    <w:p w14:paraId="27A1F6D1" w14:textId="77777777" w:rsidR="006E38F4" w:rsidRPr="006E38F4" w:rsidRDefault="006E38F4" w:rsidP="006E38F4">
      <w:pPr>
        <w:spacing w:after="0" w:line="52" w:lineRule="exact"/>
        <w:ind w:left="0"/>
        <w:jc w:val="left"/>
        <w:rPr>
          <w:rFonts w:ascii="Times New Roman" w:eastAsia="Times New Roman" w:hAnsi="Times New Roman" w:cs="Arial"/>
          <w:sz w:val="20"/>
          <w:szCs w:val="20"/>
          <w:lang w:val="en-IN" w:eastAsia="en-IN" w:bidi="hi-IN"/>
        </w:rPr>
      </w:pPr>
    </w:p>
    <w:p w14:paraId="0B8667E7" w14:textId="5B3D5669" w:rsidR="006E38F4" w:rsidRDefault="006E38F4" w:rsidP="006E38F4">
      <w:pPr>
        <w:spacing w:after="0" w:line="0" w:lineRule="atLeast"/>
        <w:ind w:left="0"/>
        <w:jc w:val="left"/>
        <w:rPr>
          <w:rFonts w:ascii="Calibri" w:eastAsia="Calibri" w:hAnsi="Calibri" w:cs="Arial"/>
          <w:b/>
          <w:sz w:val="28"/>
          <w:szCs w:val="20"/>
          <w:lang w:val="en-IN" w:eastAsia="en-IN" w:bidi="hi-IN"/>
        </w:rPr>
      </w:pPr>
      <w:r w:rsidRPr="006E38F4">
        <w:rPr>
          <w:rFonts w:ascii="Calibri" w:eastAsia="Calibri" w:hAnsi="Calibri" w:cs="Arial"/>
          <w:b/>
          <w:sz w:val="28"/>
          <w:szCs w:val="20"/>
          <w:lang w:val="en-IN" w:eastAsia="en-IN" w:bidi="hi-IN"/>
        </w:rPr>
        <w:t>Date:</w:t>
      </w:r>
    </w:p>
    <w:p w14:paraId="5B28E1EB" w14:textId="77777777" w:rsidR="006E38F4" w:rsidRPr="006E38F4" w:rsidRDefault="006E38F4" w:rsidP="006E38F4">
      <w:pPr>
        <w:spacing w:after="0" w:line="0" w:lineRule="atLeast"/>
        <w:ind w:left="0"/>
        <w:jc w:val="left"/>
        <w:rPr>
          <w:rFonts w:ascii="Calibri" w:eastAsia="Calibri" w:hAnsi="Calibri" w:cs="Arial"/>
          <w:b/>
          <w:sz w:val="28"/>
          <w:szCs w:val="20"/>
          <w:lang w:val="en-IN" w:eastAsia="en-IN" w:bidi="hi-IN"/>
        </w:rPr>
      </w:pPr>
    </w:p>
    <w:p w14:paraId="3E4CB055" w14:textId="77777777" w:rsidR="006E38F4" w:rsidRPr="006E38F4" w:rsidRDefault="006E38F4" w:rsidP="006E38F4">
      <w:pPr>
        <w:spacing w:after="0" w:line="200" w:lineRule="exact"/>
        <w:ind w:left="0"/>
        <w:jc w:val="left"/>
        <w:rPr>
          <w:rFonts w:ascii="Times New Roman" w:eastAsia="Times New Roman" w:hAnsi="Times New Roman" w:cs="Arial"/>
          <w:sz w:val="20"/>
          <w:szCs w:val="20"/>
          <w:lang w:val="en-IN" w:eastAsia="en-IN" w:bidi="hi-IN"/>
        </w:rPr>
      </w:pPr>
    </w:p>
    <w:p w14:paraId="1F157530" w14:textId="77777777" w:rsidR="006E38F4" w:rsidRPr="006E38F4" w:rsidRDefault="006E38F4" w:rsidP="006E38F4">
      <w:pPr>
        <w:spacing w:after="0" w:line="240" w:lineRule="exact"/>
        <w:ind w:left="0"/>
        <w:jc w:val="left"/>
        <w:rPr>
          <w:rFonts w:ascii="Times New Roman" w:eastAsia="Times New Roman" w:hAnsi="Times New Roman" w:cs="Arial"/>
          <w:sz w:val="20"/>
          <w:szCs w:val="20"/>
          <w:lang w:val="en-IN" w:eastAsia="en-IN" w:bidi="hi-IN"/>
        </w:rPr>
      </w:pPr>
    </w:p>
    <w:p w14:paraId="153D70C8" w14:textId="77777777" w:rsidR="006E38F4" w:rsidRPr="006E38F4" w:rsidRDefault="006E38F4" w:rsidP="006E38F4">
      <w:pPr>
        <w:spacing w:after="0" w:line="0" w:lineRule="atLeast"/>
        <w:ind w:left="0"/>
        <w:jc w:val="left"/>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Please Note:</w:t>
      </w:r>
    </w:p>
    <w:p w14:paraId="711C60ED" w14:textId="77777777" w:rsidR="006E38F4" w:rsidRPr="006E38F4" w:rsidRDefault="006E38F4" w:rsidP="006E38F4">
      <w:pPr>
        <w:spacing w:after="0" w:line="0" w:lineRule="atLeast"/>
        <w:ind w:left="284" w:hanging="284"/>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 xml:space="preserve">1. If the applicant organization is subsidiary please submit parent organization financial papers along with subsidiary company papers. </w:t>
      </w:r>
    </w:p>
    <w:p w14:paraId="68BF4DBF" w14:textId="77777777" w:rsidR="006E38F4" w:rsidRPr="006E38F4" w:rsidRDefault="006E38F4" w:rsidP="006E38F4">
      <w:pPr>
        <w:spacing w:after="0" w:line="0" w:lineRule="atLeast"/>
        <w:ind w:left="284" w:hanging="284"/>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 xml:space="preserve">2. In case the applicant is subsidiary organization or trust the placement commitment is to be provided by the parent organization.    </w:t>
      </w:r>
    </w:p>
    <w:p w14:paraId="0E1676BA" w14:textId="77777777" w:rsidR="006E38F4" w:rsidRPr="006E38F4" w:rsidRDefault="006E38F4" w:rsidP="006E38F4">
      <w:pPr>
        <w:spacing w:after="0" w:line="0" w:lineRule="atLeast"/>
        <w:ind w:left="284" w:hanging="284"/>
        <w:rPr>
          <w:rFonts w:ascii="Calibri" w:eastAsia="Calibri" w:hAnsi="Calibri" w:cs="Arial"/>
          <w:i/>
          <w:szCs w:val="20"/>
          <w:lang w:val="en-IN" w:eastAsia="en-IN" w:bidi="hi-IN"/>
        </w:rPr>
      </w:pPr>
      <w:r w:rsidRPr="006E38F4">
        <w:rPr>
          <w:rFonts w:ascii="Calibri" w:eastAsia="Calibri" w:hAnsi="Calibri" w:cs="Arial"/>
          <w:i/>
          <w:szCs w:val="20"/>
          <w:lang w:val="en-IN" w:eastAsia="en-IN" w:bidi="hi-IN"/>
        </w:rPr>
        <w:t>3. The hard copy of application for shall be signed and stamped on every page by the authorized</w:t>
      </w:r>
    </w:p>
    <w:p w14:paraId="0ED564FC" w14:textId="77777777" w:rsidR="006E38F4" w:rsidRPr="006E38F4" w:rsidRDefault="006E38F4" w:rsidP="006E38F4">
      <w:pPr>
        <w:spacing w:after="0" w:line="0" w:lineRule="atLeast"/>
        <w:ind w:left="284" w:hanging="284"/>
        <w:rPr>
          <w:rFonts w:ascii="Calibri" w:eastAsia="Calibri" w:hAnsi="Calibri" w:cs="Arial"/>
          <w:i/>
          <w:szCs w:val="20"/>
          <w:lang w:val="en-IN" w:eastAsia="en-IN" w:bidi="hi-IN"/>
        </w:rPr>
        <w:sectPr w:rsidR="006E38F4" w:rsidRPr="006E38F4" w:rsidSect="0041722E">
          <w:pgSz w:w="12240" w:h="15840"/>
          <w:pgMar w:top="714" w:right="680" w:bottom="993" w:left="1440" w:header="0" w:footer="0" w:gutter="0"/>
          <w:cols w:space="0" w:equalWidth="0">
            <w:col w:w="10120"/>
          </w:cols>
          <w:docGrid w:linePitch="360"/>
        </w:sectPr>
      </w:pPr>
    </w:p>
    <w:p w14:paraId="2B8FDFDB" w14:textId="77777777" w:rsidR="006E38F4" w:rsidRPr="006E38F4" w:rsidRDefault="006E38F4" w:rsidP="006E38F4">
      <w:pPr>
        <w:spacing w:after="0" w:line="53" w:lineRule="exact"/>
        <w:ind w:left="284" w:hanging="284"/>
        <w:rPr>
          <w:rFonts w:ascii="Times New Roman" w:eastAsia="Times New Roman" w:hAnsi="Times New Roman" w:cs="Arial"/>
          <w:sz w:val="20"/>
          <w:szCs w:val="20"/>
          <w:lang w:val="en-IN" w:eastAsia="en-IN" w:bidi="hi-IN"/>
        </w:rPr>
      </w:pPr>
    </w:p>
    <w:p w14:paraId="498B92E6" w14:textId="77777777" w:rsidR="006E38F4" w:rsidRPr="006E38F4" w:rsidRDefault="006E38F4" w:rsidP="006E38F4">
      <w:pPr>
        <w:spacing w:after="0" w:line="0" w:lineRule="atLeast"/>
        <w:ind w:left="993" w:hanging="993"/>
        <w:rPr>
          <w:rFonts w:ascii="Calibri" w:eastAsia="Calibri" w:hAnsi="Calibri" w:cs="Arial"/>
          <w:i/>
          <w:sz w:val="21"/>
          <w:szCs w:val="20"/>
          <w:lang w:val="en-IN" w:eastAsia="en-IN" w:bidi="hi-IN"/>
        </w:rPr>
      </w:pPr>
      <w:r w:rsidRPr="006E38F4">
        <w:rPr>
          <w:rFonts w:ascii="Calibri" w:eastAsia="Calibri" w:hAnsi="Calibri" w:cs="Arial"/>
          <w:i/>
          <w:sz w:val="21"/>
          <w:szCs w:val="20"/>
          <w:lang w:val="en-IN" w:eastAsia="en-IN" w:bidi="hi-IN"/>
        </w:rPr>
        <w:t xml:space="preserve">    Person.</w:t>
      </w:r>
    </w:p>
    <w:p w14:paraId="5EB8FC72" w14:textId="0A8F6031" w:rsidR="006E38F4" w:rsidRDefault="006E38F4">
      <w:pPr>
        <w:widowControl w:val="0"/>
        <w:autoSpaceDE w:val="0"/>
        <w:autoSpaceDN w:val="0"/>
        <w:spacing w:after="0" w:line="240" w:lineRule="auto"/>
        <w:ind w:left="0"/>
        <w:jc w:val="left"/>
        <w:rPr>
          <w:b/>
          <w:sz w:val="44"/>
        </w:rPr>
      </w:pPr>
    </w:p>
    <w:sectPr w:rsidR="006E38F4" w:rsidSect="006E38F4">
      <w:headerReference w:type="default" r:id="rId14"/>
      <w:footerReference w:type="default" r:id="rId15"/>
      <w:type w:val="continuous"/>
      <w:pgSz w:w="12240" w:h="15840"/>
      <w:pgMar w:top="708" w:right="1320" w:bottom="1440" w:left="1440" w:header="0" w:footer="0" w:gutter="0"/>
      <w:cols w:space="0" w:equalWidth="0">
        <w:col w:w="94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B3966" w14:textId="77777777" w:rsidR="00EF6F94" w:rsidRDefault="00EF6F94" w:rsidP="00236BEE">
      <w:r>
        <w:separator/>
      </w:r>
    </w:p>
  </w:endnote>
  <w:endnote w:type="continuationSeparator" w:id="0">
    <w:p w14:paraId="545CBA21" w14:textId="77777777" w:rsidR="00EF6F94" w:rsidRDefault="00EF6F94" w:rsidP="0023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MDL2 Assets">
    <w:altName w:val="Courier New"/>
    <w:panose1 w:val="050A0102010101010101"/>
    <w:charset w:val="00"/>
    <w:family w:val="roman"/>
    <w:pitch w:val="variable"/>
    <w:sig w:usb0="00000003" w:usb1="1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819"/>
      <w:docPartObj>
        <w:docPartGallery w:val="Page Numbers (Bottom of Page)"/>
        <w:docPartUnique/>
      </w:docPartObj>
    </w:sdtPr>
    <w:sdtEndPr>
      <w:rPr>
        <w:color w:val="7F7F7F"/>
        <w:spacing w:val="60"/>
      </w:rPr>
    </w:sdtEndPr>
    <w:sdtContent>
      <w:p w14:paraId="38DBEDB1" w14:textId="02BA37D1" w:rsidR="0041722E" w:rsidRDefault="0041722E" w:rsidP="006E38F4">
        <w:pPr>
          <w:pStyle w:val="Footer"/>
          <w:pBdr>
            <w:top w:val="single" w:sz="4" w:space="1" w:color="D9D9D9"/>
          </w:pBdr>
          <w:rPr>
            <w:b/>
          </w:rPr>
        </w:pPr>
        <w:r>
          <w:fldChar w:fldCharType="begin"/>
        </w:r>
        <w:r>
          <w:instrText xml:space="preserve"> PAGE   \* MERGEFORMAT </w:instrText>
        </w:r>
        <w:r>
          <w:fldChar w:fldCharType="separate"/>
        </w:r>
        <w:r w:rsidRPr="00523C25">
          <w:rPr>
            <w:b/>
            <w:noProof/>
          </w:rPr>
          <w:t>30</w:t>
        </w:r>
        <w:r>
          <w:rPr>
            <w:b/>
            <w:noProof/>
          </w:rPr>
          <w:fldChar w:fldCharType="end"/>
        </w:r>
        <w:r>
          <w:rPr>
            <w:b/>
          </w:rPr>
          <w:t xml:space="preserve"> | </w:t>
        </w:r>
        <w:r w:rsidRPr="006E38F4">
          <w:rPr>
            <w:color w:val="7F7F7F"/>
            <w:spacing w:val="60"/>
          </w:rPr>
          <w:t>Page</w:t>
        </w:r>
      </w:p>
    </w:sdtContent>
  </w:sdt>
  <w:p w14:paraId="683A752B" w14:textId="77777777" w:rsidR="0041722E" w:rsidRDefault="0041722E" w:rsidP="00236BEE">
    <w:pPr>
      <w:pStyle w:val="BodyText"/>
      <w:rPr>
        <w:sz w:val="19"/>
      </w:rPr>
    </w:pPr>
  </w:p>
  <w:p w14:paraId="7DA40CCD" w14:textId="77777777" w:rsidR="0041722E" w:rsidRDefault="004172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03D33" w14:textId="77777777" w:rsidR="00EF6F94" w:rsidRDefault="00EF6F94" w:rsidP="00236BEE">
      <w:r>
        <w:separator/>
      </w:r>
    </w:p>
  </w:footnote>
  <w:footnote w:type="continuationSeparator" w:id="0">
    <w:p w14:paraId="64CE38B2" w14:textId="77777777" w:rsidR="00EF6F94" w:rsidRDefault="00EF6F94" w:rsidP="0023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818"/>
      <w:docPartObj>
        <w:docPartGallery w:val="Page Numbers (Top of Page)"/>
        <w:docPartUnique/>
      </w:docPartObj>
    </w:sdtPr>
    <w:sdtEndPr>
      <w:rPr>
        <w:color w:val="7F7F7F"/>
        <w:spacing w:val="60"/>
      </w:rPr>
    </w:sdtEndPr>
    <w:sdtContent>
      <w:p w14:paraId="12450259" w14:textId="21A5385F" w:rsidR="0041722E" w:rsidRDefault="0041722E" w:rsidP="006E38F4">
        <w:pPr>
          <w:pStyle w:val="Header"/>
          <w:pBdr>
            <w:bottom w:val="single" w:sz="4" w:space="1" w:color="D9D9D9"/>
          </w:pBdr>
          <w:rPr>
            <w:b/>
          </w:rPr>
        </w:pPr>
        <w:r>
          <w:fldChar w:fldCharType="begin"/>
        </w:r>
        <w:r>
          <w:instrText xml:space="preserve"> PAGE   \* MERGEFORMAT </w:instrText>
        </w:r>
        <w:r>
          <w:fldChar w:fldCharType="separate"/>
        </w:r>
        <w:r w:rsidRPr="00523C25">
          <w:rPr>
            <w:b/>
            <w:noProof/>
          </w:rPr>
          <w:t>30</w:t>
        </w:r>
        <w:r>
          <w:rPr>
            <w:b/>
            <w:noProof/>
          </w:rPr>
          <w:fldChar w:fldCharType="end"/>
        </w:r>
        <w:r>
          <w:rPr>
            <w:b/>
          </w:rPr>
          <w:t xml:space="preserve"> | </w:t>
        </w:r>
        <w:r w:rsidRPr="006E38F4">
          <w:rPr>
            <w:color w:val="7F7F7F"/>
            <w:spacing w:val="60"/>
          </w:rPr>
          <w:t>Page</w:t>
        </w:r>
      </w:p>
    </w:sdtContent>
  </w:sdt>
  <w:p w14:paraId="7C77DAF5" w14:textId="77777777" w:rsidR="0041722E" w:rsidRDefault="0041722E" w:rsidP="00236BEE">
    <w:pPr>
      <w:pStyle w:val="BodyText"/>
    </w:pPr>
  </w:p>
  <w:p w14:paraId="1909EE42" w14:textId="77777777" w:rsidR="0041722E" w:rsidRDefault="004172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D70C1C"/>
    <w:multiLevelType w:val="hybridMultilevel"/>
    <w:tmpl w:val="8C507846"/>
    <w:lvl w:ilvl="0" w:tplc="A5BE1674">
      <w:start w:val="1"/>
      <w:numFmt w:val="decimal"/>
      <w:lvlText w:val="%1."/>
      <w:lvlJc w:val="left"/>
      <w:pPr>
        <w:ind w:left="1500" w:hanging="360"/>
      </w:pPr>
      <w:rPr>
        <w:rFonts w:hint="default"/>
        <w:spacing w:val="-4"/>
        <w:w w:val="99"/>
        <w:lang w:val="en-US" w:eastAsia="en-US" w:bidi="ar-SA"/>
      </w:rPr>
    </w:lvl>
    <w:lvl w:ilvl="1" w:tplc="E392EA0E">
      <w:numFmt w:val="bullet"/>
      <w:lvlText w:val="•"/>
      <w:lvlJc w:val="left"/>
      <w:pPr>
        <w:ind w:left="2522" w:hanging="360"/>
      </w:pPr>
      <w:rPr>
        <w:rFonts w:hint="default"/>
        <w:lang w:val="en-US" w:eastAsia="en-US" w:bidi="ar-SA"/>
      </w:rPr>
    </w:lvl>
    <w:lvl w:ilvl="2" w:tplc="C5AC0CC4">
      <w:numFmt w:val="bullet"/>
      <w:lvlText w:val="•"/>
      <w:lvlJc w:val="left"/>
      <w:pPr>
        <w:ind w:left="3544" w:hanging="360"/>
      </w:pPr>
      <w:rPr>
        <w:rFonts w:hint="default"/>
        <w:lang w:val="en-US" w:eastAsia="en-US" w:bidi="ar-SA"/>
      </w:rPr>
    </w:lvl>
    <w:lvl w:ilvl="3" w:tplc="2416E23E">
      <w:numFmt w:val="bullet"/>
      <w:lvlText w:val="•"/>
      <w:lvlJc w:val="left"/>
      <w:pPr>
        <w:ind w:left="4566" w:hanging="360"/>
      </w:pPr>
      <w:rPr>
        <w:rFonts w:hint="default"/>
        <w:lang w:val="en-US" w:eastAsia="en-US" w:bidi="ar-SA"/>
      </w:rPr>
    </w:lvl>
    <w:lvl w:ilvl="4" w:tplc="11F0792A">
      <w:numFmt w:val="bullet"/>
      <w:lvlText w:val="•"/>
      <w:lvlJc w:val="left"/>
      <w:pPr>
        <w:ind w:left="5588" w:hanging="360"/>
      </w:pPr>
      <w:rPr>
        <w:rFonts w:hint="default"/>
        <w:lang w:val="en-US" w:eastAsia="en-US" w:bidi="ar-SA"/>
      </w:rPr>
    </w:lvl>
    <w:lvl w:ilvl="5" w:tplc="BAD894F0">
      <w:numFmt w:val="bullet"/>
      <w:lvlText w:val="•"/>
      <w:lvlJc w:val="left"/>
      <w:pPr>
        <w:ind w:left="6610" w:hanging="360"/>
      </w:pPr>
      <w:rPr>
        <w:rFonts w:hint="default"/>
        <w:lang w:val="en-US" w:eastAsia="en-US" w:bidi="ar-SA"/>
      </w:rPr>
    </w:lvl>
    <w:lvl w:ilvl="6" w:tplc="4BD2225C">
      <w:numFmt w:val="bullet"/>
      <w:lvlText w:val="•"/>
      <w:lvlJc w:val="left"/>
      <w:pPr>
        <w:ind w:left="7632" w:hanging="360"/>
      </w:pPr>
      <w:rPr>
        <w:rFonts w:hint="default"/>
        <w:lang w:val="en-US" w:eastAsia="en-US" w:bidi="ar-SA"/>
      </w:rPr>
    </w:lvl>
    <w:lvl w:ilvl="7" w:tplc="7D021746">
      <w:numFmt w:val="bullet"/>
      <w:lvlText w:val="•"/>
      <w:lvlJc w:val="left"/>
      <w:pPr>
        <w:ind w:left="8654" w:hanging="360"/>
      </w:pPr>
      <w:rPr>
        <w:rFonts w:hint="default"/>
        <w:lang w:val="en-US" w:eastAsia="en-US" w:bidi="ar-SA"/>
      </w:rPr>
    </w:lvl>
    <w:lvl w:ilvl="8" w:tplc="4B1E2CC4">
      <w:numFmt w:val="bullet"/>
      <w:lvlText w:val="•"/>
      <w:lvlJc w:val="left"/>
      <w:pPr>
        <w:ind w:left="9676" w:hanging="360"/>
      </w:pPr>
      <w:rPr>
        <w:rFonts w:hint="default"/>
        <w:lang w:val="en-US" w:eastAsia="en-US" w:bidi="ar-SA"/>
      </w:rPr>
    </w:lvl>
  </w:abstractNum>
  <w:abstractNum w:abstractNumId="2">
    <w:nsid w:val="0C9267A5"/>
    <w:multiLevelType w:val="multilevel"/>
    <w:tmpl w:val="4A307D6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4"/>
      <w:numFmt w:val="decimal"/>
      <w:lvlText w:val="%1.%2.%3"/>
      <w:lvlJc w:val="left"/>
      <w:pPr>
        <w:ind w:left="2304" w:hanging="864"/>
      </w:pPr>
      <w:rPr>
        <w:rFonts w:hint="default"/>
      </w:rPr>
    </w:lvl>
    <w:lvl w:ilvl="3">
      <w:start w:val="1"/>
      <w:numFmt w:val="decimal"/>
      <w:lvlText w:val="%1.4.%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353" w:hanging="360"/>
      </w:pPr>
      <w:rPr>
        <w:rFonts w:ascii="Calibri" w:eastAsia="Calibri" w:hAnsi="Calibri" w:cs="Calibri" w:hint="default"/>
        <w:w w:val="100"/>
        <w:sz w:val="22"/>
        <w:szCs w:val="22"/>
      </w:rPr>
    </w:lvl>
    <w:lvl w:ilvl="5">
      <w:numFmt w:val="bullet"/>
      <w:lvlText w:val="•"/>
      <w:lvlJc w:val="left"/>
      <w:pPr>
        <w:ind w:left="6566" w:hanging="360"/>
      </w:pPr>
      <w:rPr>
        <w:rFonts w:hint="default"/>
      </w:rPr>
    </w:lvl>
    <w:lvl w:ilvl="6">
      <w:numFmt w:val="bullet"/>
      <w:lvlText w:val="•"/>
      <w:lvlJc w:val="left"/>
      <w:pPr>
        <w:ind w:left="7633" w:hanging="360"/>
      </w:pPr>
      <w:rPr>
        <w:rFonts w:hint="default"/>
      </w:rPr>
    </w:lvl>
    <w:lvl w:ilvl="7">
      <w:numFmt w:val="bullet"/>
      <w:lvlText w:val="•"/>
      <w:lvlJc w:val="left"/>
      <w:pPr>
        <w:ind w:left="8700" w:hanging="360"/>
      </w:pPr>
      <w:rPr>
        <w:rFonts w:hint="default"/>
      </w:rPr>
    </w:lvl>
    <w:lvl w:ilvl="8">
      <w:numFmt w:val="bullet"/>
      <w:lvlText w:val="•"/>
      <w:lvlJc w:val="left"/>
      <w:pPr>
        <w:ind w:left="9766" w:hanging="360"/>
      </w:pPr>
      <w:rPr>
        <w:rFonts w:hint="default"/>
      </w:rPr>
    </w:lvl>
  </w:abstractNum>
  <w:abstractNum w:abstractNumId="3">
    <w:nsid w:val="1DBC769F"/>
    <w:multiLevelType w:val="hybridMultilevel"/>
    <w:tmpl w:val="F09AD85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FA6E8A"/>
    <w:multiLevelType w:val="hybridMultilevel"/>
    <w:tmpl w:val="D5B29C3C"/>
    <w:lvl w:ilvl="0" w:tplc="4EEE58A8">
      <w:start w:val="1"/>
      <w:numFmt w:val="lowerRoman"/>
      <w:lvlText w:val="%1."/>
      <w:lvlJc w:val="left"/>
      <w:pPr>
        <w:ind w:left="1283" w:hanging="432"/>
      </w:pPr>
      <w:rPr>
        <w:rFonts w:ascii="Calibri" w:eastAsia="Calibri" w:hAnsi="Calibri" w:cs="Calibri" w:hint="default"/>
        <w:spacing w:val="-1"/>
        <w:w w:val="100"/>
        <w:sz w:val="22"/>
        <w:szCs w:val="22"/>
      </w:rPr>
    </w:lvl>
    <w:lvl w:ilvl="1" w:tplc="A7E0D3BC">
      <w:start w:val="1"/>
      <w:numFmt w:val="lowerLetter"/>
      <w:lvlText w:val="%2."/>
      <w:lvlJc w:val="left"/>
      <w:pPr>
        <w:ind w:left="1211" w:hanging="360"/>
      </w:pPr>
      <w:rPr>
        <w:rFonts w:ascii="Calibri" w:eastAsia="Calibri" w:hAnsi="Calibri" w:cs="Calibri" w:hint="default"/>
        <w:w w:val="100"/>
        <w:sz w:val="22"/>
        <w:szCs w:val="22"/>
      </w:rPr>
    </w:lvl>
    <w:lvl w:ilvl="2" w:tplc="8D92A470">
      <w:numFmt w:val="bullet"/>
      <w:lvlText w:val="•"/>
      <w:lvlJc w:val="left"/>
      <w:pPr>
        <w:ind w:left="3293" w:hanging="360"/>
      </w:pPr>
      <w:rPr>
        <w:rFonts w:hint="default"/>
      </w:rPr>
    </w:lvl>
    <w:lvl w:ilvl="3" w:tplc="D248D5E0">
      <w:numFmt w:val="bullet"/>
      <w:lvlText w:val="•"/>
      <w:lvlJc w:val="left"/>
      <w:pPr>
        <w:ind w:left="4295" w:hanging="360"/>
      </w:pPr>
      <w:rPr>
        <w:rFonts w:hint="default"/>
      </w:rPr>
    </w:lvl>
    <w:lvl w:ilvl="4" w:tplc="A000CBFE">
      <w:numFmt w:val="bullet"/>
      <w:lvlText w:val="•"/>
      <w:lvlJc w:val="left"/>
      <w:pPr>
        <w:ind w:left="5297" w:hanging="360"/>
      </w:pPr>
      <w:rPr>
        <w:rFonts w:hint="default"/>
      </w:rPr>
    </w:lvl>
    <w:lvl w:ilvl="5" w:tplc="4EEC450C">
      <w:numFmt w:val="bullet"/>
      <w:lvlText w:val="•"/>
      <w:lvlJc w:val="left"/>
      <w:pPr>
        <w:ind w:left="6299" w:hanging="360"/>
      </w:pPr>
      <w:rPr>
        <w:rFonts w:hint="default"/>
      </w:rPr>
    </w:lvl>
    <w:lvl w:ilvl="6" w:tplc="6CEAC4B6">
      <w:numFmt w:val="bullet"/>
      <w:lvlText w:val="•"/>
      <w:lvlJc w:val="left"/>
      <w:pPr>
        <w:ind w:left="7302" w:hanging="360"/>
      </w:pPr>
      <w:rPr>
        <w:rFonts w:hint="default"/>
      </w:rPr>
    </w:lvl>
    <w:lvl w:ilvl="7" w:tplc="18FC03FE">
      <w:numFmt w:val="bullet"/>
      <w:lvlText w:val="•"/>
      <w:lvlJc w:val="left"/>
      <w:pPr>
        <w:ind w:left="8304" w:hanging="360"/>
      </w:pPr>
      <w:rPr>
        <w:rFonts w:hint="default"/>
      </w:rPr>
    </w:lvl>
    <w:lvl w:ilvl="8" w:tplc="99D87732">
      <w:numFmt w:val="bullet"/>
      <w:lvlText w:val="•"/>
      <w:lvlJc w:val="left"/>
      <w:pPr>
        <w:ind w:left="9306" w:hanging="360"/>
      </w:pPr>
      <w:rPr>
        <w:rFonts w:hint="default"/>
      </w:rPr>
    </w:lvl>
  </w:abstractNum>
  <w:abstractNum w:abstractNumId="5">
    <w:nsid w:val="2B1212D2"/>
    <w:multiLevelType w:val="hybridMultilevel"/>
    <w:tmpl w:val="7FFA14E0"/>
    <w:lvl w:ilvl="0" w:tplc="57361582">
      <w:start w:val="1"/>
      <w:numFmt w:val="lowerLetter"/>
      <w:lvlText w:val="%1)"/>
      <w:lvlJc w:val="left"/>
      <w:pPr>
        <w:ind w:left="785" w:hanging="360"/>
      </w:pPr>
      <w:rPr>
        <w:rFonts w:ascii="Calibri" w:eastAsia="Calibri" w:hAnsi="Calibri" w:cs="Calibri" w:hint="default"/>
        <w:w w:val="100"/>
        <w:sz w:val="22"/>
        <w:szCs w:val="22"/>
      </w:rPr>
    </w:lvl>
    <w:lvl w:ilvl="1" w:tplc="1A4C16D2">
      <w:start w:val="1"/>
      <w:numFmt w:val="lowerRoman"/>
      <w:lvlText w:val="%2."/>
      <w:lvlJc w:val="left"/>
      <w:pPr>
        <w:ind w:left="1505" w:hanging="466"/>
        <w:jc w:val="right"/>
      </w:pPr>
      <w:rPr>
        <w:rFonts w:ascii="Calibri" w:eastAsia="Calibri" w:hAnsi="Calibri" w:cs="Calibri"/>
        <w:spacing w:val="-1"/>
        <w:w w:val="100"/>
        <w:sz w:val="22"/>
        <w:szCs w:val="22"/>
      </w:rPr>
    </w:lvl>
    <w:lvl w:ilvl="2" w:tplc="8692210C">
      <w:numFmt w:val="bullet"/>
      <w:lvlText w:val="•"/>
      <w:lvlJc w:val="left"/>
      <w:pPr>
        <w:ind w:left="2507" w:hanging="466"/>
      </w:pPr>
      <w:rPr>
        <w:rFonts w:hint="default"/>
      </w:rPr>
    </w:lvl>
    <w:lvl w:ilvl="3" w:tplc="543CEF46">
      <w:numFmt w:val="bullet"/>
      <w:lvlText w:val="•"/>
      <w:lvlJc w:val="left"/>
      <w:pPr>
        <w:ind w:left="3509" w:hanging="466"/>
      </w:pPr>
      <w:rPr>
        <w:rFonts w:hint="default"/>
      </w:rPr>
    </w:lvl>
    <w:lvl w:ilvl="4" w:tplc="ED78D61C">
      <w:numFmt w:val="bullet"/>
      <w:lvlText w:val="•"/>
      <w:lvlJc w:val="left"/>
      <w:pPr>
        <w:ind w:left="4511" w:hanging="466"/>
      </w:pPr>
      <w:rPr>
        <w:rFonts w:hint="default"/>
      </w:rPr>
    </w:lvl>
    <w:lvl w:ilvl="5" w:tplc="8722A9D4">
      <w:numFmt w:val="bullet"/>
      <w:lvlText w:val="•"/>
      <w:lvlJc w:val="left"/>
      <w:pPr>
        <w:ind w:left="5513" w:hanging="466"/>
      </w:pPr>
      <w:rPr>
        <w:rFonts w:hint="default"/>
      </w:rPr>
    </w:lvl>
    <w:lvl w:ilvl="6" w:tplc="CCAC6F5A">
      <w:numFmt w:val="bullet"/>
      <w:lvlText w:val="•"/>
      <w:lvlJc w:val="left"/>
      <w:pPr>
        <w:ind w:left="6516" w:hanging="466"/>
      </w:pPr>
      <w:rPr>
        <w:rFonts w:hint="default"/>
      </w:rPr>
    </w:lvl>
    <w:lvl w:ilvl="7" w:tplc="3260E5F4">
      <w:numFmt w:val="bullet"/>
      <w:lvlText w:val="•"/>
      <w:lvlJc w:val="left"/>
      <w:pPr>
        <w:ind w:left="7518" w:hanging="466"/>
      </w:pPr>
      <w:rPr>
        <w:rFonts w:hint="default"/>
      </w:rPr>
    </w:lvl>
    <w:lvl w:ilvl="8" w:tplc="77FC7D4A">
      <w:numFmt w:val="bullet"/>
      <w:lvlText w:val="•"/>
      <w:lvlJc w:val="left"/>
      <w:pPr>
        <w:ind w:left="8520" w:hanging="466"/>
      </w:pPr>
      <w:rPr>
        <w:rFonts w:hint="default"/>
      </w:rPr>
    </w:lvl>
  </w:abstractNum>
  <w:abstractNum w:abstractNumId="6">
    <w:nsid w:val="31C17847"/>
    <w:multiLevelType w:val="multilevel"/>
    <w:tmpl w:val="2B803E3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5"/>
      <w:numFmt w:val="decimal"/>
      <w:lvlText w:val="%1.%2.%3"/>
      <w:lvlJc w:val="left"/>
      <w:pPr>
        <w:ind w:left="2304" w:hanging="864"/>
      </w:pPr>
      <w:rPr>
        <w:rFonts w:hint="default"/>
      </w:rPr>
    </w:lvl>
    <w:lvl w:ilvl="3">
      <w:start w:val="1"/>
      <w:numFmt w:val="decimal"/>
      <w:lvlText w:val="%1.4.%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069" w:hanging="360"/>
      </w:pPr>
      <w:rPr>
        <w:rFonts w:ascii="Calibri" w:eastAsia="Calibri" w:hAnsi="Calibri" w:cs="Calibri" w:hint="default"/>
        <w:w w:val="100"/>
        <w:sz w:val="22"/>
        <w:szCs w:val="22"/>
      </w:rPr>
    </w:lvl>
    <w:lvl w:ilvl="5">
      <w:numFmt w:val="bullet"/>
      <w:lvlText w:val="•"/>
      <w:lvlJc w:val="left"/>
      <w:pPr>
        <w:ind w:left="6566" w:hanging="360"/>
      </w:pPr>
      <w:rPr>
        <w:rFonts w:hint="default"/>
      </w:rPr>
    </w:lvl>
    <w:lvl w:ilvl="6">
      <w:numFmt w:val="bullet"/>
      <w:lvlText w:val="•"/>
      <w:lvlJc w:val="left"/>
      <w:pPr>
        <w:ind w:left="7633" w:hanging="360"/>
      </w:pPr>
      <w:rPr>
        <w:rFonts w:hint="default"/>
      </w:rPr>
    </w:lvl>
    <w:lvl w:ilvl="7">
      <w:numFmt w:val="bullet"/>
      <w:lvlText w:val="•"/>
      <w:lvlJc w:val="left"/>
      <w:pPr>
        <w:ind w:left="8700" w:hanging="360"/>
      </w:pPr>
      <w:rPr>
        <w:rFonts w:hint="default"/>
      </w:rPr>
    </w:lvl>
    <w:lvl w:ilvl="8">
      <w:numFmt w:val="bullet"/>
      <w:lvlText w:val="•"/>
      <w:lvlJc w:val="left"/>
      <w:pPr>
        <w:ind w:left="9766" w:hanging="360"/>
      </w:pPr>
      <w:rPr>
        <w:rFonts w:hint="default"/>
      </w:rPr>
    </w:lvl>
  </w:abstractNum>
  <w:abstractNum w:abstractNumId="7">
    <w:nsid w:val="32E4122F"/>
    <w:multiLevelType w:val="hybridMultilevel"/>
    <w:tmpl w:val="B37AD5F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895E92"/>
    <w:multiLevelType w:val="hybridMultilevel"/>
    <w:tmpl w:val="DA92AC9E"/>
    <w:lvl w:ilvl="0" w:tplc="E4CE6C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76703F7"/>
    <w:multiLevelType w:val="multilevel"/>
    <w:tmpl w:val="BDBE9E96"/>
    <w:lvl w:ilvl="0">
      <w:start w:val="8"/>
      <w:numFmt w:val="decimal"/>
      <w:lvlText w:val="%1"/>
      <w:lvlJc w:val="left"/>
      <w:pPr>
        <w:ind w:left="2665" w:hanging="1265"/>
      </w:pPr>
      <w:rPr>
        <w:rFonts w:hint="default"/>
        <w:lang w:val="en-US" w:eastAsia="en-US" w:bidi="en-US"/>
      </w:rPr>
    </w:lvl>
    <w:lvl w:ilvl="1">
      <w:start w:val="27"/>
      <w:numFmt w:val="decimal"/>
      <w:lvlText w:val="%1.%2"/>
      <w:lvlJc w:val="left"/>
      <w:pPr>
        <w:ind w:left="2665" w:hanging="1265"/>
      </w:pPr>
      <w:rPr>
        <w:rFonts w:hint="default"/>
        <w:lang w:val="en-US" w:eastAsia="en-US" w:bidi="en-US"/>
      </w:rPr>
    </w:lvl>
    <w:lvl w:ilvl="2">
      <w:start w:val="1"/>
      <w:numFmt w:val="decimal"/>
      <w:lvlText w:val="%1.%2.%3"/>
      <w:lvlJc w:val="left"/>
      <w:pPr>
        <w:ind w:left="2665" w:hanging="1265"/>
      </w:pPr>
      <w:rPr>
        <w:rFonts w:hint="default"/>
        <w:lang w:val="en-US" w:eastAsia="en-US" w:bidi="en-US"/>
      </w:rPr>
    </w:lvl>
    <w:lvl w:ilvl="3">
      <w:start w:val="1"/>
      <w:numFmt w:val="lowerLetter"/>
      <w:pStyle w:val="Heading5"/>
      <w:lvlText w:val="%4)"/>
      <w:lvlJc w:val="left"/>
      <w:pPr>
        <w:ind w:left="2665" w:hanging="1265"/>
      </w:pPr>
      <w:rPr>
        <w:rFonts w:hint="default"/>
        <w:spacing w:val="-3"/>
        <w:w w:val="110"/>
        <w:sz w:val="22"/>
        <w:szCs w:val="22"/>
        <w:lang w:val="en-US" w:eastAsia="en-US" w:bidi="en-US"/>
      </w:rPr>
    </w:lvl>
    <w:lvl w:ilvl="4">
      <w:numFmt w:val="bullet"/>
      <w:lvlText w:val="•"/>
      <w:lvlJc w:val="left"/>
      <w:pPr>
        <w:ind w:left="5884" w:hanging="1265"/>
      </w:pPr>
      <w:rPr>
        <w:rFonts w:hint="default"/>
        <w:lang w:val="en-US" w:eastAsia="en-US" w:bidi="en-US"/>
      </w:rPr>
    </w:lvl>
    <w:lvl w:ilvl="5">
      <w:numFmt w:val="bullet"/>
      <w:lvlText w:val="•"/>
      <w:lvlJc w:val="left"/>
      <w:pPr>
        <w:ind w:left="6690" w:hanging="1265"/>
      </w:pPr>
      <w:rPr>
        <w:rFonts w:hint="default"/>
        <w:lang w:val="en-US" w:eastAsia="en-US" w:bidi="en-US"/>
      </w:rPr>
    </w:lvl>
    <w:lvl w:ilvl="6">
      <w:numFmt w:val="bullet"/>
      <w:lvlText w:val="•"/>
      <w:lvlJc w:val="left"/>
      <w:pPr>
        <w:ind w:left="7496" w:hanging="1265"/>
      </w:pPr>
      <w:rPr>
        <w:rFonts w:hint="default"/>
        <w:lang w:val="en-US" w:eastAsia="en-US" w:bidi="en-US"/>
      </w:rPr>
    </w:lvl>
    <w:lvl w:ilvl="7">
      <w:numFmt w:val="bullet"/>
      <w:lvlText w:val="•"/>
      <w:lvlJc w:val="left"/>
      <w:pPr>
        <w:ind w:left="8302" w:hanging="1265"/>
      </w:pPr>
      <w:rPr>
        <w:rFonts w:hint="default"/>
        <w:lang w:val="en-US" w:eastAsia="en-US" w:bidi="en-US"/>
      </w:rPr>
    </w:lvl>
    <w:lvl w:ilvl="8">
      <w:numFmt w:val="bullet"/>
      <w:lvlText w:val="•"/>
      <w:lvlJc w:val="left"/>
      <w:pPr>
        <w:ind w:left="9108" w:hanging="1265"/>
      </w:pPr>
      <w:rPr>
        <w:rFonts w:hint="default"/>
        <w:lang w:val="en-US" w:eastAsia="en-US" w:bidi="en-US"/>
      </w:rPr>
    </w:lvl>
  </w:abstractNum>
  <w:abstractNum w:abstractNumId="10">
    <w:nsid w:val="48C15754"/>
    <w:multiLevelType w:val="hybridMultilevel"/>
    <w:tmpl w:val="DACEBF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BC0D50"/>
    <w:multiLevelType w:val="multilevel"/>
    <w:tmpl w:val="538EDDC2"/>
    <w:lvl w:ilvl="0">
      <w:start w:val="1"/>
      <w:numFmt w:val="decimal"/>
      <w:pStyle w:val="Heading1"/>
      <w:lvlText w:val="%1."/>
      <w:lvlJc w:val="left"/>
      <w:pPr>
        <w:ind w:left="502" w:hanging="360"/>
      </w:pPr>
      <w:rPr>
        <w:rFonts w:hint="default"/>
        <w:b/>
        <w:bCs w:val="0"/>
        <w:w w:val="99"/>
        <w:lang w:val="en-US" w:eastAsia="en-US" w:bidi="en-US"/>
      </w:rPr>
    </w:lvl>
    <w:lvl w:ilvl="1">
      <w:start w:val="1"/>
      <w:numFmt w:val="decimal"/>
      <w:pStyle w:val="Heading2"/>
      <w:lvlText w:val="%1.%2."/>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rPr>
    </w:lvl>
    <w:lvl w:ilvl="2">
      <w:start w:val="1"/>
      <w:numFmt w:val="decimal"/>
      <w:pStyle w:val="Heading3"/>
      <w:lvlText w:val="%1.%2.%3."/>
      <w:lvlJc w:val="left"/>
      <w:pPr>
        <w:ind w:left="720" w:hanging="720"/>
      </w:pPr>
      <w:rPr>
        <w:rFonts w:hint="default"/>
        <w:b/>
        <w:bCs/>
        <w:color w:val="auto"/>
        <w:spacing w:val="-4"/>
        <w:w w:val="115"/>
        <w:sz w:val="22"/>
        <w:szCs w:val="22"/>
        <w:lang w:val="en-US" w:eastAsia="en-US" w:bidi="en-US"/>
      </w:rPr>
    </w:lvl>
    <w:lvl w:ilvl="3">
      <w:start w:val="1"/>
      <w:numFmt w:val="decimal"/>
      <w:lvlText w:val="%1.%2.%3.%4."/>
      <w:lvlJc w:val="left"/>
      <w:pPr>
        <w:ind w:left="1728" w:hanging="648"/>
      </w:pPr>
      <w:rPr>
        <w:rFonts w:hint="default"/>
        <w:spacing w:val="-1"/>
        <w:w w:val="102"/>
        <w:sz w:val="22"/>
        <w:szCs w:val="22"/>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2">
    <w:nsid w:val="4F9C64D0"/>
    <w:multiLevelType w:val="hybridMultilevel"/>
    <w:tmpl w:val="9B7A3D14"/>
    <w:lvl w:ilvl="0" w:tplc="A35C7A78">
      <w:start w:val="1"/>
      <w:numFmt w:val="lowerLetter"/>
      <w:lvlText w:val="%1."/>
      <w:lvlJc w:val="left"/>
      <w:pPr>
        <w:ind w:left="1211" w:hanging="360"/>
      </w:pPr>
      <w:rPr>
        <w:rFonts w:ascii="Calibri" w:eastAsia="Calibri" w:hAnsi="Calibri" w:cs="Calibri" w:hint="default"/>
        <w:w w:val="100"/>
        <w:sz w:val="22"/>
        <w:szCs w:val="22"/>
      </w:rPr>
    </w:lvl>
    <w:lvl w:ilvl="1" w:tplc="DF58BB24">
      <w:start w:val="1"/>
      <w:numFmt w:val="lowerRoman"/>
      <w:lvlText w:val="%2."/>
      <w:lvlJc w:val="left"/>
      <w:pPr>
        <w:ind w:left="1562" w:hanging="286"/>
        <w:jc w:val="right"/>
      </w:pPr>
      <w:rPr>
        <w:rFonts w:ascii="Calibri" w:eastAsia="Calibri" w:hAnsi="Calibri" w:cs="Calibri" w:hint="default"/>
        <w:spacing w:val="-1"/>
        <w:w w:val="100"/>
        <w:sz w:val="22"/>
        <w:szCs w:val="22"/>
      </w:rPr>
    </w:lvl>
    <w:lvl w:ilvl="2" w:tplc="E95862A4">
      <w:numFmt w:val="bullet"/>
      <w:lvlText w:val="•"/>
      <w:lvlJc w:val="left"/>
      <w:pPr>
        <w:ind w:left="2853" w:hanging="286"/>
      </w:pPr>
      <w:rPr>
        <w:rFonts w:hint="default"/>
      </w:rPr>
    </w:lvl>
    <w:lvl w:ilvl="3" w:tplc="B3C2C306">
      <w:numFmt w:val="bullet"/>
      <w:lvlText w:val="•"/>
      <w:lvlJc w:val="left"/>
      <w:pPr>
        <w:ind w:left="3775" w:hanging="286"/>
      </w:pPr>
      <w:rPr>
        <w:rFonts w:hint="default"/>
      </w:rPr>
    </w:lvl>
    <w:lvl w:ilvl="4" w:tplc="44E4579C">
      <w:numFmt w:val="bullet"/>
      <w:lvlText w:val="•"/>
      <w:lvlJc w:val="left"/>
      <w:pPr>
        <w:ind w:left="4697" w:hanging="286"/>
      </w:pPr>
      <w:rPr>
        <w:rFonts w:hint="default"/>
      </w:rPr>
    </w:lvl>
    <w:lvl w:ilvl="5" w:tplc="610210C8">
      <w:numFmt w:val="bullet"/>
      <w:lvlText w:val="•"/>
      <w:lvlJc w:val="left"/>
      <w:pPr>
        <w:ind w:left="5619" w:hanging="286"/>
      </w:pPr>
      <w:rPr>
        <w:rFonts w:hint="default"/>
      </w:rPr>
    </w:lvl>
    <w:lvl w:ilvl="6" w:tplc="1F4AC8F2">
      <w:numFmt w:val="bullet"/>
      <w:lvlText w:val="•"/>
      <w:lvlJc w:val="left"/>
      <w:pPr>
        <w:ind w:left="6542" w:hanging="286"/>
      </w:pPr>
      <w:rPr>
        <w:rFonts w:hint="default"/>
      </w:rPr>
    </w:lvl>
    <w:lvl w:ilvl="7" w:tplc="71902190">
      <w:numFmt w:val="bullet"/>
      <w:lvlText w:val="•"/>
      <w:lvlJc w:val="left"/>
      <w:pPr>
        <w:ind w:left="7464" w:hanging="286"/>
      </w:pPr>
      <w:rPr>
        <w:rFonts w:hint="default"/>
      </w:rPr>
    </w:lvl>
    <w:lvl w:ilvl="8" w:tplc="E31094E4">
      <w:numFmt w:val="bullet"/>
      <w:lvlText w:val="•"/>
      <w:lvlJc w:val="left"/>
      <w:pPr>
        <w:ind w:left="8386" w:hanging="286"/>
      </w:pPr>
      <w:rPr>
        <w:rFonts w:hint="default"/>
      </w:rPr>
    </w:lvl>
  </w:abstractNum>
  <w:abstractNum w:abstractNumId="13">
    <w:nsid w:val="50DF433E"/>
    <w:multiLevelType w:val="hybridMultilevel"/>
    <w:tmpl w:val="E2E4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C02143"/>
    <w:multiLevelType w:val="hybridMultilevel"/>
    <w:tmpl w:val="A2BEEC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7E090A"/>
    <w:multiLevelType w:val="multilevel"/>
    <w:tmpl w:val="EE96905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8"/>
      <w:numFmt w:val="decimal"/>
      <w:lvlText w:val="%1.%2.%3"/>
      <w:lvlJc w:val="left"/>
      <w:pPr>
        <w:ind w:left="2304" w:hanging="864"/>
      </w:pPr>
      <w:rPr>
        <w:rFonts w:hint="default"/>
      </w:rPr>
    </w:lvl>
    <w:lvl w:ilvl="3">
      <w:start w:val="1"/>
      <w:numFmt w:val="decimal"/>
      <w:lvlText w:val="%1.%2.%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260" w:hanging="360"/>
      </w:pPr>
      <w:rPr>
        <w:rFonts w:ascii="Calibri" w:eastAsia="Calibri" w:hAnsi="Calibri" w:cs="Calibri" w:hint="default"/>
        <w:w w:val="100"/>
        <w:sz w:val="22"/>
        <w:szCs w:val="22"/>
      </w:rPr>
    </w:lvl>
    <w:lvl w:ilvl="5">
      <w:numFmt w:val="bullet"/>
      <w:lvlText w:val="•"/>
      <w:lvlJc w:val="left"/>
      <w:pPr>
        <w:ind w:left="2520" w:hanging="360"/>
      </w:pPr>
      <w:rPr>
        <w:rFonts w:ascii="Segoe MDL2 Assets" w:eastAsia="Segoe MDL2 Assets" w:hAnsi="Segoe MDL2 Assets" w:cs="Segoe MDL2 Assets" w:hint="default"/>
        <w:w w:val="71"/>
        <w:sz w:val="22"/>
        <w:szCs w:val="22"/>
      </w:rPr>
    </w:lvl>
    <w:lvl w:ilvl="6">
      <w:numFmt w:val="bullet"/>
      <w:lvlText w:val="•"/>
      <w:lvlJc w:val="left"/>
      <w:pPr>
        <w:ind w:left="7210" w:hanging="360"/>
      </w:pPr>
      <w:rPr>
        <w:rFonts w:hint="default"/>
      </w:rPr>
    </w:lvl>
    <w:lvl w:ilvl="7">
      <w:numFmt w:val="bullet"/>
      <w:lvlText w:val="•"/>
      <w:lvlJc w:val="left"/>
      <w:pPr>
        <w:ind w:left="8382" w:hanging="360"/>
      </w:pPr>
      <w:rPr>
        <w:rFonts w:hint="default"/>
      </w:rPr>
    </w:lvl>
    <w:lvl w:ilvl="8">
      <w:numFmt w:val="bullet"/>
      <w:lvlText w:val="•"/>
      <w:lvlJc w:val="left"/>
      <w:pPr>
        <w:ind w:left="9555" w:hanging="360"/>
      </w:pPr>
      <w:rPr>
        <w:rFonts w:hint="default"/>
      </w:rPr>
    </w:lvl>
  </w:abstractNum>
  <w:abstractNum w:abstractNumId="16">
    <w:nsid w:val="6434763F"/>
    <w:multiLevelType w:val="hybridMultilevel"/>
    <w:tmpl w:val="4C3AC582"/>
    <w:lvl w:ilvl="0" w:tplc="9B8CB416">
      <w:numFmt w:val="bullet"/>
      <w:lvlText w:val="•"/>
      <w:lvlJc w:val="left"/>
      <w:pPr>
        <w:ind w:left="1636" w:hanging="360"/>
      </w:pPr>
      <w:rPr>
        <w:rFonts w:ascii="Segoe MDL2 Assets" w:eastAsia="Segoe MDL2 Assets" w:hAnsi="Segoe MDL2 Assets" w:cs="Segoe MDL2 Assets" w:hint="default"/>
        <w:w w:val="71"/>
        <w:sz w:val="22"/>
        <w:szCs w:val="22"/>
      </w:rPr>
    </w:lvl>
    <w:lvl w:ilvl="1" w:tplc="6868E78C">
      <w:numFmt w:val="bullet"/>
      <w:lvlText w:val="•"/>
      <w:lvlJc w:val="left"/>
      <w:pPr>
        <w:ind w:left="2538" w:hanging="360"/>
      </w:pPr>
      <w:rPr>
        <w:rFonts w:hint="default"/>
      </w:rPr>
    </w:lvl>
    <w:lvl w:ilvl="2" w:tplc="68F883FE">
      <w:numFmt w:val="bullet"/>
      <w:lvlText w:val="•"/>
      <w:lvlJc w:val="left"/>
      <w:pPr>
        <w:ind w:left="3440" w:hanging="360"/>
      </w:pPr>
      <w:rPr>
        <w:rFonts w:hint="default"/>
      </w:rPr>
    </w:lvl>
    <w:lvl w:ilvl="3" w:tplc="2CF89F80">
      <w:numFmt w:val="bullet"/>
      <w:lvlText w:val="•"/>
      <w:lvlJc w:val="left"/>
      <w:pPr>
        <w:ind w:left="4342" w:hanging="360"/>
      </w:pPr>
      <w:rPr>
        <w:rFonts w:hint="default"/>
      </w:rPr>
    </w:lvl>
    <w:lvl w:ilvl="4" w:tplc="63B477E6">
      <w:numFmt w:val="bullet"/>
      <w:lvlText w:val="•"/>
      <w:lvlJc w:val="left"/>
      <w:pPr>
        <w:ind w:left="5244" w:hanging="360"/>
      </w:pPr>
      <w:rPr>
        <w:rFonts w:hint="default"/>
      </w:rPr>
    </w:lvl>
    <w:lvl w:ilvl="5" w:tplc="14BCDFF0">
      <w:numFmt w:val="bullet"/>
      <w:lvlText w:val="•"/>
      <w:lvlJc w:val="left"/>
      <w:pPr>
        <w:ind w:left="6146" w:hanging="360"/>
      </w:pPr>
      <w:rPr>
        <w:rFonts w:hint="default"/>
      </w:rPr>
    </w:lvl>
    <w:lvl w:ilvl="6" w:tplc="73A28868">
      <w:numFmt w:val="bullet"/>
      <w:lvlText w:val="•"/>
      <w:lvlJc w:val="left"/>
      <w:pPr>
        <w:ind w:left="7048" w:hanging="360"/>
      </w:pPr>
      <w:rPr>
        <w:rFonts w:hint="default"/>
      </w:rPr>
    </w:lvl>
    <w:lvl w:ilvl="7" w:tplc="9CD8B9D4">
      <w:numFmt w:val="bullet"/>
      <w:lvlText w:val="•"/>
      <w:lvlJc w:val="left"/>
      <w:pPr>
        <w:ind w:left="7950" w:hanging="360"/>
      </w:pPr>
      <w:rPr>
        <w:rFonts w:hint="default"/>
      </w:rPr>
    </w:lvl>
    <w:lvl w:ilvl="8" w:tplc="910056F2">
      <w:numFmt w:val="bullet"/>
      <w:lvlText w:val="•"/>
      <w:lvlJc w:val="left"/>
      <w:pPr>
        <w:ind w:left="8852" w:hanging="360"/>
      </w:pPr>
      <w:rPr>
        <w:rFonts w:hint="default"/>
      </w:rPr>
    </w:lvl>
  </w:abstractNum>
  <w:abstractNum w:abstractNumId="17">
    <w:nsid w:val="6531537F"/>
    <w:multiLevelType w:val="hybridMultilevel"/>
    <w:tmpl w:val="E9C6EEBC"/>
    <w:lvl w:ilvl="0" w:tplc="328CAF32">
      <w:start w:val="1"/>
      <w:numFmt w:val="lowerLetter"/>
      <w:lvlText w:val="%1."/>
      <w:lvlJc w:val="left"/>
      <w:pPr>
        <w:ind w:left="1800" w:hanging="360"/>
      </w:pPr>
      <w:rPr>
        <w:rFonts w:ascii="Calibri" w:eastAsia="Calibri" w:hAnsi="Calibri" w:cs="Calibri" w:hint="default"/>
        <w:w w:val="100"/>
        <w:sz w:val="22"/>
        <w:szCs w:val="22"/>
      </w:rPr>
    </w:lvl>
    <w:lvl w:ilvl="1" w:tplc="90C6940C">
      <w:numFmt w:val="bullet"/>
      <w:lvlText w:val="•"/>
      <w:lvlJc w:val="left"/>
      <w:pPr>
        <w:ind w:left="2774" w:hanging="360"/>
      </w:pPr>
      <w:rPr>
        <w:rFonts w:hint="default"/>
      </w:rPr>
    </w:lvl>
    <w:lvl w:ilvl="2" w:tplc="1E24D1F8">
      <w:numFmt w:val="bullet"/>
      <w:lvlText w:val="•"/>
      <w:lvlJc w:val="left"/>
      <w:pPr>
        <w:ind w:left="3748" w:hanging="360"/>
      </w:pPr>
      <w:rPr>
        <w:rFonts w:hint="default"/>
      </w:rPr>
    </w:lvl>
    <w:lvl w:ilvl="3" w:tplc="B2D6563E">
      <w:numFmt w:val="bullet"/>
      <w:lvlText w:val="•"/>
      <w:lvlJc w:val="left"/>
      <w:pPr>
        <w:ind w:left="4722" w:hanging="360"/>
      </w:pPr>
      <w:rPr>
        <w:rFonts w:hint="default"/>
      </w:rPr>
    </w:lvl>
    <w:lvl w:ilvl="4" w:tplc="20D62BF2">
      <w:numFmt w:val="bullet"/>
      <w:lvlText w:val="•"/>
      <w:lvlJc w:val="left"/>
      <w:pPr>
        <w:ind w:left="5696" w:hanging="360"/>
      </w:pPr>
      <w:rPr>
        <w:rFonts w:hint="default"/>
      </w:rPr>
    </w:lvl>
    <w:lvl w:ilvl="5" w:tplc="3CFA9024">
      <w:numFmt w:val="bullet"/>
      <w:lvlText w:val="•"/>
      <w:lvlJc w:val="left"/>
      <w:pPr>
        <w:ind w:left="6670" w:hanging="360"/>
      </w:pPr>
      <w:rPr>
        <w:rFonts w:hint="default"/>
      </w:rPr>
    </w:lvl>
    <w:lvl w:ilvl="6" w:tplc="34C03062">
      <w:numFmt w:val="bullet"/>
      <w:lvlText w:val="•"/>
      <w:lvlJc w:val="left"/>
      <w:pPr>
        <w:ind w:left="7644" w:hanging="360"/>
      </w:pPr>
      <w:rPr>
        <w:rFonts w:hint="default"/>
      </w:rPr>
    </w:lvl>
    <w:lvl w:ilvl="7" w:tplc="7A6608FA">
      <w:numFmt w:val="bullet"/>
      <w:lvlText w:val="•"/>
      <w:lvlJc w:val="left"/>
      <w:pPr>
        <w:ind w:left="8618" w:hanging="360"/>
      </w:pPr>
      <w:rPr>
        <w:rFonts w:hint="default"/>
      </w:rPr>
    </w:lvl>
    <w:lvl w:ilvl="8" w:tplc="B9E86C50">
      <w:numFmt w:val="bullet"/>
      <w:lvlText w:val="•"/>
      <w:lvlJc w:val="left"/>
      <w:pPr>
        <w:ind w:left="9592" w:hanging="360"/>
      </w:pPr>
      <w:rPr>
        <w:rFonts w:hint="default"/>
      </w:rPr>
    </w:lvl>
  </w:abstractNum>
  <w:abstractNum w:abstractNumId="18">
    <w:nsid w:val="6C0018F4"/>
    <w:multiLevelType w:val="hybridMultilevel"/>
    <w:tmpl w:val="DCA06FE2"/>
    <w:styleLink w:val="ImportedStyle4"/>
    <w:lvl w:ilvl="0" w:tplc="DCA06FE2">
      <w:start w:val="1"/>
      <w:numFmt w:val="decimal"/>
      <w:lvlText w:val="%1."/>
      <w:lvlJc w:val="left"/>
      <w:pPr>
        <w:tabs>
          <w:tab w:val="left" w:pos="1317"/>
        </w:tabs>
        <w:ind w:left="1316" w:hanging="339"/>
      </w:pPr>
      <w:rPr>
        <w:rFonts w:ascii="Cambria" w:eastAsiaTheme="minorHAnsi" w:hAnsi="Cambria" w:cstheme="minorBid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8FCC2DAC">
      <w:start w:val="1"/>
      <w:numFmt w:val="decimal"/>
      <w:lvlText w:val="%2."/>
      <w:lvlJc w:val="left"/>
      <w:pPr>
        <w:tabs>
          <w:tab w:val="left" w:pos="1317"/>
        </w:tabs>
        <w:ind w:left="1657" w:hanging="341"/>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38CC23A">
      <w:start w:val="1"/>
      <w:numFmt w:val="lowerRoman"/>
      <w:lvlText w:val="%3."/>
      <w:lvlJc w:val="left"/>
      <w:pPr>
        <w:tabs>
          <w:tab w:val="left" w:pos="621"/>
        </w:tabs>
        <w:ind w:left="1300"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A44A5A0C">
      <w:start w:val="1"/>
      <w:numFmt w:val="lowerRoman"/>
      <w:lvlText w:val="%4."/>
      <w:lvlJc w:val="left"/>
      <w:pPr>
        <w:tabs>
          <w:tab w:val="left" w:pos="1317"/>
        </w:tabs>
        <w:ind w:left="2770"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38AA0B0">
      <w:start w:val="1"/>
      <w:numFmt w:val="lowerRoman"/>
      <w:lvlText w:val="%5."/>
      <w:lvlJc w:val="left"/>
      <w:pPr>
        <w:tabs>
          <w:tab w:val="left" w:pos="1317"/>
        </w:tabs>
        <w:ind w:left="3543"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BF0F9CC">
      <w:start w:val="1"/>
      <w:numFmt w:val="lowerRoman"/>
      <w:lvlText w:val="%6."/>
      <w:lvlJc w:val="left"/>
      <w:pPr>
        <w:tabs>
          <w:tab w:val="left" w:pos="1317"/>
        </w:tabs>
        <w:ind w:left="4317"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B0DED31A">
      <w:start w:val="1"/>
      <w:numFmt w:val="lowerRoman"/>
      <w:lvlText w:val="%7."/>
      <w:lvlJc w:val="left"/>
      <w:pPr>
        <w:tabs>
          <w:tab w:val="left" w:pos="1317"/>
        </w:tabs>
        <w:ind w:left="5090"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95071B4">
      <w:start w:val="1"/>
      <w:numFmt w:val="lowerRoman"/>
      <w:lvlText w:val="%8."/>
      <w:lvlJc w:val="left"/>
      <w:pPr>
        <w:tabs>
          <w:tab w:val="left" w:pos="1317"/>
        </w:tabs>
        <w:ind w:left="5864"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7D87F4E">
      <w:start w:val="1"/>
      <w:numFmt w:val="lowerRoman"/>
      <w:lvlText w:val="%9."/>
      <w:lvlJc w:val="left"/>
      <w:pPr>
        <w:tabs>
          <w:tab w:val="left" w:pos="1317"/>
        </w:tabs>
        <w:ind w:left="6637" w:hanging="449"/>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
    <w:nsid w:val="6E7F4DE2"/>
    <w:multiLevelType w:val="hybridMultilevel"/>
    <w:tmpl w:val="51FA644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8B524B"/>
    <w:multiLevelType w:val="hybridMultilevel"/>
    <w:tmpl w:val="5F86FF2C"/>
    <w:lvl w:ilvl="0" w:tplc="04090005">
      <w:start w:val="1"/>
      <w:numFmt w:val="bullet"/>
      <w:lvlText w:val=""/>
      <w:lvlJc w:val="left"/>
      <w:pPr>
        <w:ind w:left="720" w:hanging="360"/>
      </w:pPr>
      <w:rPr>
        <w:rFonts w:ascii="Wingdings" w:hAnsi="Wingdings" w:hint="default"/>
      </w:rPr>
    </w:lvl>
    <w:lvl w:ilvl="1" w:tplc="7C6E20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3A2738"/>
    <w:multiLevelType w:val="hybridMultilevel"/>
    <w:tmpl w:val="A91E5014"/>
    <w:lvl w:ilvl="0" w:tplc="A57ABB12">
      <w:start w:val="1"/>
      <w:numFmt w:val="lowerRoman"/>
      <w:lvlText w:val="(%1)"/>
      <w:lvlJc w:val="left"/>
      <w:pPr>
        <w:ind w:left="1440" w:hanging="240"/>
      </w:pPr>
      <w:rPr>
        <w:rFonts w:ascii="Calibri" w:eastAsia="Calibri" w:hAnsi="Calibri" w:cs="Calibri" w:hint="default"/>
        <w:i/>
        <w:color w:val="BF0000"/>
        <w:spacing w:val="-1"/>
        <w:w w:val="100"/>
        <w:sz w:val="22"/>
        <w:szCs w:val="22"/>
      </w:rPr>
    </w:lvl>
    <w:lvl w:ilvl="1" w:tplc="5B564BD6">
      <w:start w:val="1"/>
      <w:numFmt w:val="lowerLetter"/>
      <w:lvlText w:val="%2."/>
      <w:lvlJc w:val="left"/>
      <w:pPr>
        <w:ind w:left="1069" w:hanging="360"/>
      </w:pPr>
      <w:rPr>
        <w:rFonts w:ascii="Calibri" w:eastAsia="Calibri" w:hAnsi="Calibri" w:cs="Calibri" w:hint="default"/>
        <w:w w:val="100"/>
        <w:sz w:val="22"/>
        <w:szCs w:val="22"/>
      </w:rPr>
    </w:lvl>
    <w:lvl w:ilvl="2" w:tplc="AA3C423A">
      <w:start w:val="1"/>
      <w:numFmt w:val="lowerRoman"/>
      <w:lvlText w:val="%3."/>
      <w:lvlJc w:val="left"/>
      <w:pPr>
        <w:ind w:left="1884" w:hanging="466"/>
        <w:jc w:val="right"/>
      </w:pPr>
      <w:rPr>
        <w:rFonts w:ascii="Calibri" w:eastAsia="Calibri" w:hAnsi="Calibri" w:cs="Calibri" w:hint="default"/>
        <w:spacing w:val="-1"/>
        <w:w w:val="100"/>
        <w:sz w:val="22"/>
        <w:szCs w:val="22"/>
      </w:rPr>
    </w:lvl>
    <w:lvl w:ilvl="3" w:tplc="120A72B2">
      <w:numFmt w:val="bullet"/>
      <w:lvlText w:val="•"/>
      <w:lvlJc w:val="left"/>
      <w:pPr>
        <w:ind w:left="4007" w:hanging="466"/>
      </w:pPr>
      <w:rPr>
        <w:rFonts w:hint="default"/>
      </w:rPr>
    </w:lvl>
    <w:lvl w:ilvl="4" w:tplc="7C007C3C">
      <w:numFmt w:val="bullet"/>
      <w:lvlText w:val="•"/>
      <w:lvlJc w:val="left"/>
      <w:pPr>
        <w:ind w:left="5135" w:hanging="466"/>
      </w:pPr>
      <w:rPr>
        <w:rFonts w:hint="default"/>
      </w:rPr>
    </w:lvl>
    <w:lvl w:ilvl="5" w:tplc="87CE922C">
      <w:numFmt w:val="bullet"/>
      <w:lvlText w:val="•"/>
      <w:lvlJc w:val="left"/>
      <w:pPr>
        <w:ind w:left="6262" w:hanging="466"/>
      </w:pPr>
      <w:rPr>
        <w:rFonts w:hint="default"/>
      </w:rPr>
    </w:lvl>
    <w:lvl w:ilvl="6" w:tplc="1042FB00">
      <w:numFmt w:val="bullet"/>
      <w:lvlText w:val="•"/>
      <w:lvlJc w:val="left"/>
      <w:pPr>
        <w:ind w:left="7390" w:hanging="466"/>
      </w:pPr>
      <w:rPr>
        <w:rFonts w:hint="default"/>
      </w:rPr>
    </w:lvl>
    <w:lvl w:ilvl="7" w:tplc="F12A614C">
      <w:numFmt w:val="bullet"/>
      <w:lvlText w:val="•"/>
      <w:lvlJc w:val="left"/>
      <w:pPr>
        <w:ind w:left="8517" w:hanging="466"/>
      </w:pPr>
      <w:rPr>
        <w:rFonts w:hint="default"/>
      </w:rPr>
    </w:lvl>
    <w:lvl w:ilvl="8" w:tplc="3E885F96">
      <w:numFmt w:val="bullet"/>
      <w:lvlText w:val="•"/>
      <w:lvlJc w:val="left"/>
      <w:pPr>
        <w:ind w:left="9645" w:hanging="466"/>
      </w:pPr>
      <w:rPr>
        <w:rFonts w:hint="default"/>
      </w:rPr>
    </w:lvl>
  </w:abstractNum>
  <w:abstractNum w:abstractNumId="22">
    <w:nsid w:val="7D2C5FF2"/>
    <w:multiLevelType w:val="hybridMultilevel"/>
    <w:tmpl w:val="48240CDC"/>
    <w:lvl w:ilvl="0" w:tplc="9856B560">
      <w:start w:val="1"/>
      <w:numFmt w:val="lowerLetter"/>
      <w:lvlText w:val="%1)"/>
      <w:lvlJc w:val="left"/>
      <w:pPr>
        <w:ind w:left="785" w:hanging="360"/>
      </w:pPr>
      <w:rPr>
        <w:rFonts w:ascii="Calibri" w:eastAsia="Calibri" w:hAnsi="Calibri" w:cs="Calibri" w:hint="default"/>
        <w:w w:val="100"/>
        <w:sz w:val="22"/>
        <w:szCs w:val="22"/>
      </w:rPr>
    </w:lvl>
    <w:lvl w:ilvl="1" w:tplc="C0B451E8">
      <w:numFmt w:val="bullet"/>
      <w:lvlText w:val="•"/>
      <w:lvlJc w:val="left"/>
      <w:pPr>
        <w:ind w:left="1759" w:hanging="360"/>
      </w:pPr>
      <w:rPr>
        <w:rFonts w:hint="default"/>
      </w:rPr>
    </w:lvl>
    <w:lvl w:ilvl="2" w:tplc="B6E60BCC">
      <w:numFmt w:val="bullet"/>
      <w:lvlText w:val="•"/>
      <w:lvlJc w:val="left"/>
      <w:pPr>
        <w:ind w:left="2733" w:hanging="360"/>
      </w:pPr>
      <w:rPr>
        <w:rFonts w:hint="default"/>
      </w:rPr>
    </w:lvl>
    <w:lvl w:ilvl="3" w:tplc="ECC4C22E">
      <w:numFmt w:val="bullet"/>
      <w:lvlText w:val="•"/>
      <w:lvlJc w:val="left"/>
      <w:pPr>
        <w:ind w:left="3707" w:hanging="360"/>
      </w:pPr>
      <w:rPr>
        <w:rFonts w:hint="default"/>
      </w:rPr>
    </w:lvl>
    <w:lvl w:ilvl="4" w:tplc="05225B5A">
      <w:numFmt w:val="bullet"/>
      <w:lvlText w:val="•"/>
      <w:lvlJc w:val="left"/>
      <w:pPr>
        <w:ind w:left="4681" w:hanging="360"/>
      </w:pPr>
      <w:rPr>
        <w:rFonts w:hint="default"/>
      </w:rPr>
    </w:lvl>
    <w:lvl w:ilvl="5" w:tplc="F22C4D2E">
      <w:numFmt w:val="bullet"/>
      <w:lvlText w:val="•"/>
      <w:lvlJc w:val="left"/>
      <w:pPr>
        <w:ind w:left="5655" w:hanging="360"/>
      </w:pPr>
      <w:rPr>
        <w:rFonts w:hint="default"/>
      </w:rPr>
    </w:lvl>
    <w:lvl w:ilvl="6" w:tplc="4C42D880">
      <w:numFmt w:val="bullet"/>
      <w:lvlText w:val="•"/>
      <w:lvlJc w:val="left"/>
      <w:pPr>
        <w:ind w:left="6629" w:hanging="360"/>
      </w:pPr>
      <w:rPr>
        <w:rFonts w:hint="default"/>
      </w:rPr>
    </w:lvl>
    <w:lvl w:ilvl="7" w:tplc="2B081A48">
      <w:numFmt w:val="bullet"/>
      <w:lvlText w:val="•"/>
      <w:lvlJc w:val="left"/>
      <w:pPr>
        <w:ind w:left="7603" w:hanging="360"/>
      </w:pPr>
      <w:rPr>
        <w:rFonts w:hint="default"/>
      </w:rPr>
    </w:lvl>
    <w:lvl w:ilvl="8" w:tplc="80746062">
      <w:numFmt w:val="bullet"/>
      <w:lvlText w:val="•"/>
      <w:lvlJc w:val="left"/>
      <w:pPr>
        <w:ind w:left="8577" w:hanging="360"/>
      </w:pPr>
      <w:rPr>
        <w:rFonts w:hint="default"/>
      </w:rPr>
    </w:lvl>
  </w:abstractNum>
  <w:abstractNum w:abstractNumId="23">
    <w:nsid w:val="7FD440F5"/>
    <w:multiLevelType w:val="multilevel"/>
    <w:tmpl w:val="EE969052"/>
    <w:lvl w:ilvl="0">
      <w:start w:val="2"/>
      <w:numFmt w:val="decimal"/>
      <w:lvlText w:val="%1"/>
      <w:lvlJc w:val="left"/>
      <w:pPr>
        <w:ind w:left="2304" w:hanging="864"/>
      </w:pPr>
      <w:rPr>
        <w:rFonts w:hint="default"/>
      </w:rPr>
    </w:lvl>
    <w:lvl w:ilvl="1">
      <w:start w:val="5"/>
      <w:numFmt w:val="decimal"/>
      <w:lvlText w:val="%1.%2"/>
      <w:lvlJc w:val="left"/>
      <w:pPr>
        <w:ind w:left="2304" w:hanging="864"/>
      </w:pPr>
      <w:rPr>
        <w:rFonts w:hint="default"/>
      </w:rPr>
    </w:lvl>
    <w:lvl w:ilvl="2">
      <w:start w:val="8"/>
      <w:numFmt w:val="decimal"/>
      <w:lvlText w:val="%1.%2.%3"/>
      <w:lvlJc w:val="left"/>
      <w:pPr>
        <w:ind w:left="2304" w:hanging="864"/>
      </w:pPr>
      <w:rPr>
        <w:rFonts w:hint="default"/>
      </w:rPr>
    </w:lvl>
    <w:lvl w:ilvl="3">
      <w:start w:val="1"/>
      <w:numFmt w:val="decimal"/>
      <w:lvlText w:val="%1.%2.%3.%4"/>
      <w:lvlJc w:val="left"/>
      <w:pPr>
        <w:ind w:left="2304" w:hanging="864"/>
      </w:pPr>
      <w:rPr>
        <w:rFonts w:ascii="Cambria" w:eastAsia="Cambria" w:hAnsi="Cambria" w:cs="Cambria" w:hint="default"/>
        <w:b/>
        <w:bCs/>
        <w:i/>
        <w:color w:val="4F7FBC"/>
        <w:spacing w:val="-2"/>
        <w:w w:val="100"/>
        <w:sz w:val="22"/>
        <w:szCs w:val="22"/>
      </w:rPr>
    </w:lvl>
    <w:lvl w:ilvl="4">
      <w:start w:val="1"/>
      <w:numFmt w:val="lowerLetter"/>
      <w:lvlText w:val="%5."/>
      <w:lvlJc w:val="left"/>
      <w:pPr>
        <w:ind w:left="1260" w:hanging="360"/>
      </w:pPr>
      <w:rPr>
        <w:rFonts w:ascii="Calibri" w:eastAsia="Calibri" w:hAnsi="Calibri" w:cs="Calibri" w:hint="default"/>
        <w:w w:val="100"/>
        <w:sz w:val="22"/>
        <w:szCs w:val="22"/>
      </w:rPr>
    </w:lvl>
    <w:lvl w:ilvl="5">
      <w:numFmt w:val="bullet"/>
      <w:lvlText w:val="•"/>
      <w:lvlJc w:val="left"/>
      <w:pPr>
        <w:ind w:left="2520" w:hanging="360"/>
      </w:pPr>
      <w:rPr>
        <w:rFonts w:ascii="Segoe MDL2 Assets" w:eastAsia="Segoe MDL2 Assets" w:hAnsi="Segoe MDL2 Assets" w:cs="Segoe MDL2 Assets" w:hint="default"/>
        <w:w w:val="71"/>
        <w:sz w:val="22"/>
        <w:szCs w:val="22"/>
      </w:rPr>
    </w:lvl>
    <w:lvl w:ilvl="6">
      <w:numFmt w:val="bullet"/>
      <w:lvlText w:val="•"/>
      <w:lvlJc w:val="left"/>
      <w:pPr>
        <w:ind w:left="7210" w:hanging="360"/>
      </w:pPr>
      <w:rPr>
        <w:rFonts w:hint="default"/>
      </w:rPr>
    </w:lvl>
    <w:lvl w:ilvl="7">
      <w:numFmt w:val="bullet"/>
      <w:lvlText w:val="•"/>
      <w:lvlJc w:val="left"/>
      <w:pPr>
        <w:ind w:left="8382" w:hanging="360"/>
      </w:pPr>
      <w:rPr>
        <w:rFonts w:hint="default"/>
      </w:rPr>
    </w:lvl>
    <w:lvl w:ilvl="8">
      <w:numFmt w:val="bullet"/>
      <w:lvlText w:val="•"/>
      <w:lvlJc w:val="left"/>
      <w:pPr>
        <w:ind w:left="9555" w:hanging="360"/>
      </w:pPr>
      <w:rPr>
        <w:rFont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5"/>
  </w:num>
  <w:num w:numId="6">
    <w:abstractNumId w:val="22"/>
  </w:num>
  <w:num w:numId="7">
    <w:abstractNumId w:val="4"/>
  </w:num>
  <w:num w:numId="8">
    <w:abstractNumId w:val="23"/>
  </w:num>
  <w:num w:numId="9">
    <w:abstractNumId w:val="17"/>
  </w:num>
  <w:num w:numId="10">
    <w:abstractNumId w:val="16"/>
  </w:num>
  <w:num w:numId="11">
    <w:abstractNumId w:val="21"/>
  </w:num>
  <w:num w:numId="12">
    <w:abstractNumId w:val="6"/>
  </w:num>
  <w:num w:numId="13">
    <w:abstractNumId w:val="2"/>
  </w:num>
  <w:num w:numId="14">
    <w:abstractNumId w:val="20"/>
  </w:num>
  <w:num w:numId="15">
    <w:abstractNumId w:val="14"/>
  </w:num>
  <w:num w:numId="16">
    <w:abstractNumId w:val="10"/>
  </w:num>
  <w:num w:numId="17">
    <w:abstractNumId w:val="3"/>
  </w:num>
  <w:num w:numId="18">
    <w:abstractNumId w:val="19"/>
  </w:num>
  <w:num w:numId="19">
    <w:abstractNumId w:val="15"/>
  </w:num>
  <w:num w:numId="20">
    <w:abstractNumId w:val="13"/>
  </w:num>
  <w:num w:numId="21">
    <w:abstractNumId w:val="18"/>
  </w:num>
  <w:num w:numId="22">
    <w:abstractNumId w:val="7"/>
  </w:num>
  <w:num w:numId="23">
    <w:abstractNumId w:val="0"/>
  </w:num>
  <w:num w:numId="24">
    <w:abstractNumId w:val="1"/>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NjY0NjUxNbU0MDI3MTRT0lEKTi0uzszPAykwrAUAVj4bUSwAAAA="/>
  </w:docVars>
  <w:rsids>
    <w:rsidRoot w:val="0054658E"/>
    <w:rsid w:val="000013B4"/>
    <w:rsid w:val="000018AF"/>
    <w:rsid w:val="00006819"/>
    <w:rsid w:val="00010AD2"/>
    <w:rsid w:val="000157EE"/>
    <w:rsid w:val="00015881"/>
    <w:rsid w:val="00016993"/>
    <w:rsid w:val="00016DB6"/>
    <w:rsid w:val="00022FAA"/>
    <w:rsid w:val="00024DBC"/>
    <w:rsid w:val="000256B1"/>
    <w:rsid w:val="000338C4"/>
    <w:rsid w:val="00033DCB"/>
    <w:rsid w:val="00041FA4"/>
    <w:rsid w:val="000500E2"/>
    <w:rsid w:val="000509D3"/>
    <w:rsid w:val="000562C5"/>
    <w:rsid w:val="000565A2"/>
    <w:rsid w:val="000578A1"/>
    <w:rsid w:val="00057CEC"/>
    <w:rsid w:val="00061EEC"/>
    <w:rsid w:val="00063DAE"/>
    <w:rsid w:val="00064F94"/>
    <w:rsid w:val="00067BF7"/>
    <w:rsid w:val="00073869"/>
    <w:rsid w:val="00074AE7"/>
    <w:rsid w:val="000753B1"/>
    <w:rsid w:val="00075491"/>
    <w:rsid w:val="0008026D"/>
    <w:rsid w:val="000815ED"/>
    <w:rsid w:val="000867C4"/>
    <w:rsid w:val="0008789E"/>
    <w:rsid w:val="00090BEC"/>
    <w:rsid w:val="00090EE0"/>
    <w:rsid w:val="000931C9"/>
    <w:rsid w:val="000940A9"/>
    <w:rsid w:val="00095EB8"/>
    <w:rsid w:val="00096F78"/>
    <w:rsid w:val="000A2862"/>
    <w:rsid w:val="000A2B03"/>
    <w:rsid w:val="000A4AA4"/>
    <w:rsid w:val="000C0BA4"/>
    <w:rsid w:val="000C1068"/>
    <w:rsid w:val="000C3146"/>
    <w:rsid w:val="000C3778"/>
    <w:rsid w:val="000D125E"/>
    <w:rsid w:val="000D2229"/>
    <w:rsid w:val="000D35B4"/>
    <w:rsid w:val="000D6A14"/>
    <w:rsid w:val="000D6A9D"/>
    <w:rsid w:val="000D783C"/>
    <w:rsid w:val="000E5492"/>
    <w:rsid w:val="000E6383"/>
    <w:rsid w:val="000E6727"/>
    <w:rsid w:val="000F053E"/>
    <w:rsid w:val="000F0833"/>
    <w:rsid w:val="000F3C55"/>
    <w:rsid w:val="000F4DA9"/>
    <w:rsid w:val="000F5C2F"/>
    <w:rsid w:val="001007BD"/>
    <w:rsid w:val="001140F7"/>
    <w:rsid w:val="001146C3"/>
    <w:rsid w:val="00115E59"/>
    <w:rsid w:val="00116AC3"/>
    <w:rsid w:val="00122DDA"/>
    <w:rsid w:val="001265B6"/>
    <w:rsid w:val="00130161"/>
    <w:rsid w:val="0013780F"/>
    <w:rsid w:val="00137CC2"/>
    <w:rsid w:val="001407CA"/>
    <w:rsid w:val="00141822"/>
    <w:rsid w:val="00147286"/>
    <w:rsid w:val="0014789E"/>
    <w:rsid w:val="001509E7"/>
    <w:rsid w:val="00151A40"/>
    <w:rsid w:val="00153A00"/>
    <w:rsid w:val="00166944"/>
    <w:rsid w:val="00166E09"/>
    <w:rsid w:val="001767CB"/>
    <w:rsid w:val="001772B8"/>
    <w:rsid w:val="001809D9"/>
    <w:rsid w:val="001814B5"/>
    <w:rsid w:val="00183326"/>
    <w:rsid w:val="00184678"/>
    <w:rsid w:val="00185E40"/>
    <w:rsid w:val="001874C2"/>
    <w:rsid w:val="00187B23"/>
    <w:rsid w:val="0019035A"/>
    <w:rsid w:val="0019743A"/>
    <w:rsid w:val="001A054B"/>
    <w:rsid w:val="001A0D2B"/>
    <w:rsid w:val="001A7339"/>
    <w:rsid w:val="001B09F3"/>
    <w:rsid w:val="001B327B"/>
    <w:rsid w:val="001B4581"/>
    <w:rsid w:val="001B499F"/>
    <w:rsid w:val="001B6CF9"/>
    <w:rsid w:val="001C259F"/>
    <w:rsid w:val="001C4D20"/>
    <w:rsid w:val="001C65F0"/>
    <w:rsid w:val="001C6796"/>
    <w:rsid w:val="001D117E"/>
    <w:rsid w:val="001D1B9B"/>
    <w:rsid w:val="001D1CD7"/>
    <w:rsid w:val="001D2729"/>
    <w:rsid w:val="001D76DD"/>
    <w:rsid w:val="001E06FE"/>
    <w:rsid w:val="001E11F4"/>
    <w:rsid w:val="001E38C8"/>
    <w:rsid w:val="001E4858"/>
    <w:rsid w:val="001E5886"/>
    <w:rsid w:val="001E6863"/>
    <w:rsid w:val="001E7107"/>
    <w:rsid w:val="001E79AC"/>
    <w:rsid w:val="001E7FD6"/>
    <w:rsid w:val="001F1FCF"/>
    <w:rsid w:val="001F37A4"/>
    <w:rsid w:val="00200851"/>
    <w:rsid w:val="00202776"/>
    <w:rsid w:val="00202844"/>
    <w:rsid w:val="0020290A"/>
    <w:rsid w:val="0020387D"/>
    <w:rsid w:val="0021284F"/>
    <w:rsid w:val="00220A2A"/>
    <w:rsid w:val="00223758"/>
    <w:rsid w:val="002241AE"/>
    <w:rsid w:val="002270EA"/>
    <w:rsid w:val="00235480"/>
    <w:rsid w:val="00236076"/>
    <w:rsid w:val="002365FC"/>
    <w:rsid w:val="00236BEE"/>
    <w:rsid w:val="00240408"/>
    <w:rsid w:val="0024055D"/>
    <w:rsid w:val="00243F49"/>
    <w:rsid w:val="00246D6C"/>
    <w:rsid w:val="00250F57"/>
    <w:rsid w:val="00253781"/>
    <w:rsid w:val="00253D44"/>
    <w:rsid w:val="00256270"/>
    <w:rsid w:val="00256578"/>
    <w:rsid w:val="002612FF"/>
    <w:rsid w:val="00261AF9"/>
    <w:rsid w:val="00264A73"/>
    <w:rsid w:val="00265331"/>
    <w:rsid w:val="00266634"/>
    <w:rsid w:val="002709CD"/>
    <w:rsid w:val="0027363B"/>
    <w:rsid w:val="00283EC3"/>
    <w:rsid w:val="002842C9"/>
    <w:rsid w:val="00284D32"/>
    <w:rsid w:val="002856A7"/>
    <w:rsid w:val="00287CBF"/>
    <w:rsid w:val="002917CC"/>
    <w:rsid w:val="00292E85"/>
    <w:rsid w:val="00295104"/>
    <w:rsid w:val="00295929"/>
    <w:rsid w:val="00295E74"/>
    <w:rsid w:val="002962C7"/>
    <w:rsid w:val="00296513"/>
    <w:rsid w:val="002972BB"/>
    <w:rsid w:val="002A1037"/>
    <w:rsid w:val="002A5F3E"/>
    <w:rsid w:val="002A7F9B"/>
    <w:rsid w:val="002B0165"/>
    <w:rsid w:val="002B0D5B"/>
    <w:rsid w:val="002B4177"/>
    <w:rsid w:val="002C0CC1"/>
    <w:rsid w:val="002C1637"/>
    <w:rsid w:val="002C51F5"/>
    <w:rsid w:val="002C7B5B"/>
    <w:rsid w:val="002D0632"/>
    <w:rsid w:val="002D1F71"/>
    <w:rsid w:val="002D2CEA"/>
    <w:rsid w:val="002D38CE"/>
    <w:rsid w:val="002D5B42"/>
    <w:rsid w:val="002D7E38"/>
    <w:rsid w:val="002E040E"/>
    <w:rsid w:val="002E382E"/>
    <w:rsid w:val="002E6E55"/>
    <w:rsid w:val="002E7903"/>
    <w:rsid w:val="002F3668"/>
    <w:rsid w:val="002F7746"/>
    <w:rsid w:val="00301599"/>
    <w:rsid w:val="00303560"/>
    <w:rsid w:val="0030433D"/>
    <w:rsid w:val="0030501E"/>
    <w:rsid w:val="0030750D"/>
    <w:rsid w:val="003100C9"/>
    <w:rsid w:val="0031183E"/>
    <w:rsid w:val="003139F1"/>
    <w:rsid w:val="0031698C"/>
    <w:rsid w:val="00320912"/>
    <w:rsid w:val="0032160A"/>
    <w:rsid w:val="00323632"/>
    <w:rsid w:val="00327BA8"/>
    <w:rsid w:val="00330C11"/>
    <w:rsid w:val="0033186F"/>
    <w:rsid w:val="00332191"/>
    <w:rsid w:val="0033391F"/>
    <w:rsid w:val="00335783"/>
    <w:rsid w:val="0033619A"/>
    <w:rsid w:val="00336650"/>
    <w:rsid w:val="00337A53"/>
    <w:rsid w:val="00342640"/>
    <w:rsid w:val="00343025"/>
    <w:rsid w:val="003452DE"/>
    <w:rsid w:val="00345720"/>
    <w:rsid w:val="003531CA"/>
    <w:rsid w:val="00354438"/>
    <w:rsid w:val="00357701"/>
    <w:rsid w:val="00360584"/>
    <w:rsid w:val="003637D2"/>
    <w:rsid w:val="003661AA"/>
    <w:rsid w:val="00366415"/>
    <w:rsid w:val="00366A67"/>
    <w:rsid w:val="0037478D"/>
    <w:rsid w:val="00375546"/>
    <w:rsid w:val="00376C9D"/>
    <w:rsid w:val="003804AD"/>
    <w:rsid w:val="00380E0B"/>
    <w:rsid w:val="00383DF0"/>
    <w:rsid w:val="003946AC"/>
    <w:rsid w:val="003A0260"/>
    <w:rsid w:val="003A1081"/>
    <w:rsid w:val="003A21DB"/>
    <w:rsid w:val="003A2AAE"/>
    <w:rsid w:val="003A3EDA"/>
    <w:rsid w:val="003A5240"/>
    <w:rsid w:val="003A6E63"/>
    <w:rsid w:val="003B13D0"/>
    <w:rsid w:val="003B7301"/>
    <w:rsid w:val="003C2997"/>
    <w:rsid w:val="003C2B32"/>
    <w:rsid w:val="003C437A"/>
    <w:rsid w:val="003C4F30"/>
    <w:rsid w:val="003C5D83"/>
    <w:rsid w:val="003D0ECA"/>
    <w:rsid w:val="003D2263"/>
    <w:rsid w:val="003D2591"/>
    <w:rsid w:val="003E3DE8"/>
    <w:rsid w:val="003E6318"/>
    <w:rsid w:val="003F121E"/>
    <w:rsid w:val="003F20C0"/>
    <w:rsid w:val="003F605E"/>
    <w:rsid w:val="003F6CFC"/>
    <w:rsid w:val="00400003"/>
    <w:rsid w:val="00400768"/>
    <w:rsid w:val="00401834"/>
    <w:rsid w:val="004018FD"/>
    <w:rsid w:val="0040686E"/>
    <w:rsid w:val="00407981"/>
    <w:rsid w:val="00407BB7"/>
    <w:rsid w:val="004159C3"/>
    <w:rsid w:val="0041722E"/>
    <w:rsid w:val="00422545"/>
    <w:rsid w:val="00422738"/>
    <w:rsid w:val="004320F9"/>
    <w:rsid w:val="004334D1"/>
    <w:rsid w:val="0043781C"/>
    <w:rsid w:val="004408F4"/>
    <w:rsid w:val="00441576"/>
    <w:rsid w:val="0044202D"/>
    <w:rsid w:val="00443441"/>
    <w:rsid w:val="0044379A"/>
    <w:rsid w:val="004460B4"/>
    <w:rsid w:val="004466EF"/>
    <w:rsid w:val="00447BAF"/>
    <w:rsid w:val="00450A5F"/>
    <w:rsid w:val="004530C8"/>
    <w:rsid w:val="004541AF"/>
    <w:rsid w:val="00455EB1"/>
    <w:rsid w:val="0045749B"/>
    <w:rsid w:val="00463177"/>
    <w:rsid w:val="004639C7"/>
    <w:rsid w:val="00464E4D"/>
    <w:rsid w:val="00471352"/>
    <w:rsid w:val="00471AE4"/>
    <w:rsid w:val="00474D92"/>
    <w:rsid w:val="00476C26"/>
    <w:rsid w:val="00480F2C"/>
    <w:rsid w:val="0048217C"/>
    <w:rsid w:val="0048516E"/>
    <w:rsid w:val="0049193D"/>
    <w:rsid w:val="0049465E"/>
    <w:rsid w:val="004A2026"/>
    <w:rsid w:val="004A51A6"/>
    <w:rsid w:val="004A72F9"/>
    <w:rsid w:val="004B352D"/>
    <w:rsid w:val="004B3DA6"/>
    <w:rsid w:val="004B6640"/>
    <w:rsid w:val="004C19CD"/>
    <w:rsid w:val="004C7404"/>
    <w:rsid w:val="004D383C"/>
    <w:rsid w:val="004D4A4C"/>
    <w:rsid w:val="004D4FD9"/>
    <w:rsid w:val="004E15A1"/>
    <w:rsid w:val="004E4A20"/>
    <w:rsid w:val="004E521E"/>
    <w:rsid w:val="004F0575"/>
    <w:rsid w:val="004F1864"/>
    <w:rsid w:val="004F23AD"/>
    <w:rsid w:val="004F2D3E"/>
    <w:rsid w:val="004F2FCB"/>
    <w:rsid w:val="00506C2A"/>
    <w:rsid w:val="00506F85"/>
    <w:rsid w:val="005070E5"/>
    <w:rsid w:val="0051104F"/>
    <w:rsid w:val="005116D5"/>
    <w:rsid w:val="0052248E"/>
    <w:rsid w:val="00523C25"/>
    <w:rsid w:val="005272A8"/>
    <w:rsid w:val="00530060"/>
    <w:rsid w:val="00532C2F"/>
    <w:rsid w:val="00534CCF"/>
    <w:rsid w:val="00535A12"/>
    <w:rsid w:val="0054020D"/>
    <w:rsid w:val="0054073C"/>
    <w:rsid w:val="00540E00"/>
    <w:rsid w:val="005413D8"/>
    <w:rsid w:val="00543BBF"/>
    <w:rsid w:val="00543D78"/>
    <w:rsid w:val="00544E1E"/>
    <w:rsid w:val="00545C61"/>
    <w:rsid w:val="0054658E"/>
    <w:rsid w:val="005466BB"/>
    <w:rsid w:val="00551DC1"/>
    <w:rsid w:val="005525E2"/>
    <w:rsid w:val="0055316F"/>
    <w:rsid w:val="00556D5B"/>
    <w:rsid w:val="0056201F"/>
    <w:rsid w:val="00563DD2"/>
    <w:rsid w:val="00565C49"/>
    <w:rsid w:val="00566B34"/>
    <w:rsid w:val="00572E13"/>
    <w:rsid w:val="0057588F"/>
    <w:rsid w:val="00576BC3"/>
    <w:rsid w:val="00577BB6"/>
    <w:rsid w:val="00586E6E"/>
    <w:rsid w:val="00597175"/>
    <w:rsid w:val="005A1113"/>
    <w:rsid w:val="005A4113"/>
    <w:rsid w:val="005B022E"/>
    <w:rsid w:val="005B0670"/>
    <w:rsid w:val="005B399E"/>
    <w:rsid w:val="005B4B10"/>
    <w:rsid w:val="005C1650"/>
    <w:rsid w:val="005C2BF9"/>
    <w:rsid w:val="005C2C0C"/>
    <w:rsid w:val="005C3A2D"/>
    <w:rsid w:val="005D180A"/>
    <w:rsid w:val="005D276E"/>
    <w:rsid w:val="005D6C0A"/>
    <w:rsid w:val="005D7095"/>
    <w:rsid w:val="005E06DE"/>
    <w:rsid w:val="005E1022"/>
    <w:rsid w:val="005E1E62"/>
    <w:rsid w:val="005E2B33"/>
    <w:rsid w:val="005E3569"/>
    <w:rsid w:val="005E58FC"/>
    <w:rsid w:val="005E6CF5"/>
    <w:rsid w:val="005F0188"/>
    <w:rsid w:val="005F43D3"/>
    <w:rsid w:val="005F5353"/>
    <w:rsid w:val="005F592B"/>
    <w:rsid w:val="005F612D"/>
    <w:rsid w:val="00602C4D"/>
    <w:rsid w:val="00602DB3"/>
    <w:rsid w:val="00605EE4"/>
    <w:rsid w:val="00607D1D"/>
    <w:rsid w:val="006117C3"/>
    <w:rsid w:val="00612831"/>
    <w:rsid w:val="00612E1B"/>
    <w:rsid w:val="00612E93"/>
    <w:rsid w:val="0061372F"/>
    <w:rsid w:val="00614054"/>
    <w:rsid w:val="00623E47"/>
    <w:rsid w:val="00625C72"/>
    <w:rsid w:val="00631206"/>
    <w:rsid w:val="00631700"/>
    <w:rsid w:val="00634B19"/>
    <w:rsid w:val="006351A5"/>
    <w:rsid w:val="00644A8F"/>
    <w:rsid w:val="006451E6"/>
    <w:rsid w:val="00650C1E"/>
    <w:rsid w:val="006542DD"/>
    <w:rsid w:val="00656FAE"/>
    <w:rsid w:val="00660093"/>
    <w:rsid w:val="00662E55"/>
    <w:rsid w:val="0066302E"/>
    <w:rsid w:val="00663881"/>
    <w:rsid w:val="006671AF"/>
    <w:rsid w:val="00670B82"/>
    <w:rsid w:val="006723A5"/>
    <w:rsid w:val="00673567"/>
    <w:rsid w:val="0067444A"/>
    <w:rsid w:val="00681FF6"/>
    <w:rsid w:val="006833F4"/>
    <w:rsid w:val="00683501"/>
    <w:rsid w:val="00686185"/>
    <w:rsid w:val="0069264B"/>
    <w:rsid w:val="00694BD0"/>
    <w:rsid w:val="006955C9"/>
    <w:rsid w:val="00696B99"/>
    <w:rsid w:val="00697806"/>
    <w:rsid w:val="006A2DB3"/>
    <w:rsid w:val="006A48D8"/>
    <w:rsid w:val="006B1CDE"/>
    <w:rsid w:val="006B1D22"/>
    <w:rsid w:val="006B4A61"/>
    <w:rsid w:val="006B4F30"/>
    <w:rsid w:val="006B68A1"/>
    <w:rsid w:val="006C65AC"/>
    <w:rsid w:val="006C6608"/>
    <w:rsid w:val="006C6815"/>
    <w:rsid w:val="006C6D34"/>
    <w:rsid w:val="006D0B22"/>
    <w:rsid w:val="006E0910"/>
    <w:rsid w:val="006E31E7"/>
    <w:rsid w:val="006E38F4"/>
    <w:rsid w:val="006E3C1B"/>
    <w:rsid w:val="006E4B52"/>
    <w:rsid w:val="006E5609"/>
    <w:rsid w:val="006E6D6C"/>
    <w:rsid w:val="006F124C"/>
    <w:rsid w:val="006F2118"/>
    <w:rsid w:val="006F3637"/>
    <w:rsid w:val="006F583B"/>
    <w:rsid w:val="006F69FA"/>
    <w:rsid w:val="006F7B44"/>
    <w:rsid w:val="00711242"/>
    <w:rsid w:val="00712F50"/>
    <w:rsid w:val="00714B60"/>
    <w:rsid w:val="00714F9E"/>
    <w:rsid w:val="007214D4"/>
    <w:rsid w:val="00725A9E"/>
    <w:rsid w:val="007264A8"/>
    <w:rsid w:val="00726652"/>
    <w:rsid w:val="0073004F"/>
    <w:rsid w:val="00731C82"/>
    <w:rsid w:val="00735FD8"/>
    <w:rsid w:val="00737557"/>
    <w:rsid w:val="00737C7E"/>
    <w:rsid w:val="00737FD3"/>
    <w:rsid w:val="007434FD"/>
    <w:rsid w:val="00744F5B"/>
    <w:rsid w:val="00747134"/>
    <w:rsid w:val="00747342"/>
    <w:rsid w:val="007540DF"/>
    <w:rsid w:val="0075449E"/>
    <w:rsid w:val="00754E2B"/>
    <w:rsid w:val="0075534C"/>
    <w:rsid w:val="007623AF"/>
    <w:rsid w:val="0077261E"/>
    <w:rsid w:val="00780AC2"/>
    <w:rsid w:val="00783DE8"/>
    <w:rsid w:val="00784034"/>
    <w:rsid w:val="00791792"/>
    <w:rsid w:val="00794D76"/>
    <w:rsid w:val="007954D5"/>
    <w:rsid w:val="0079725B"/>
    <w:rsid w:val="007A7302"/>
    <w:rsid w:val="007B3143"/>
    <w:rsid w:val="007B794C"/>
    <w:rsid w:val="007C10A4"/>
    <w:rsid w:val="007C2A74"/>
    <w:rsid w:val="007C5B7D"/>
    <w:rsid w:val="007D0D64"/>
    <w:rsid w:val="007D20A3"/>
    <w:rsid w:val="007D2F52"/>
    <w:rsid w:val="007D4D72"/>
    <w:rsid w:val="007D4EFB"/>
    <w:rsid w:val="007E14D7"/>
    <w:rsid w:val="007E16DE"/>
    <w:rsid w:val="007E1D01"/>
    <w:rsid w:val="007F4C82"/>
    <w:rsid w:val="00800FA8"/>
    <w:rsid w:val="00804C86"/>
    <w:rsid w:val="00804EFE"/>
    <w:rsid w:val="008145FF"/>
    <w:rsid w:val="00815909"/>
    <w:rsid w:val="008245F7"/>
    <w:rsid w:val="00826F9A"/>
    <w:rsid w:val="00832E5E"/>
    <w:rsid w:val="00835E0B"/>
    <w:rsid w:val="00837E92"/>
    <w:rsid w:val="00851D5F"/>
    <w:rsid w:val="00857B91"/>
    <w:rsid w:val="008608AB"/>
    <w:rsid w:val="0086099C"/>
    <w:rsid w:val="00865466"/>
    <w:rsid w:val="008659BC"/>
    <w:rsid w:val="008663EB"/>
    <w:rsid w:val="0086730E"/>
    <w:rsid w:val="0087134C"/>
    <w:rsid w:val="00874514"/>
    <w:rsid w:val="008758DE"/>
    <w:rsid w:val="00876121"/>
    <w:rsid w:val="00880FAC"/>
    <w:rsid w:val="00881970"/>
    <w:rsid w:val="00883589"/>
    <w:rsid w:val="0088367E"/>
    <w:rsid w:val="00883684"/>
    <w:rsid w:val="00884CD8"/>
    <w:rsid w:val="00890DCB"/>
    <w:rsid w:val="008924A6"/>
    <w:rsid w:val="0089351D"/>
    <w:rsid w:val="00893BB4"/>
    <w:rsid w:val="0089686D"/>
    <w:rsid w:val="00897C7F"/>
    <w:rsid w:val="00897EE9"/>
    <w:rsid w:val="008C0088"/>
    <w:rsid w:val="008C0E1D"/>
    <w:rsid w:val="008D0326"/>
    <w:rsid w:val="008D1954"/>
    <w:rsid w:val="008D1A93"/>
    <w:rsid w:val="008D2E72"/>
    <w:rsid w:val="008D5B25"/>
    <w:rsid w:val="008D6436"/>
    <w:rsid w:val="008D766B"/>
    <w:rsid w:val="008E375C"/>
    <w:rsid w:val="008E3B28"/>
    <w:rsid w:val="008E409E"/>
    <w:rsid w:val="008E4613"/>
    <w:rsid w:val="008E637C"/>
    <w:rsid w:val="008E64F0"/>
    <w:rsid w:val="008E7D0B"/>
    <w:rsid w:val="008F3556"/>
    <w:rsid w:val="008F3573"/>
    <w:rsid w:val="008F4582"/>
    <w:rsid w:val="008F4F55"/>
    <w:rsid w:val="008F5B29"/>
    <w:rsid w:val="00901D46"/>
    <w:rsid w:val="009078BE"/>
    <w:rsid w:val="00913668"/>
    <w:rsid w:val="009218A0"/>
    <w:rsid w:val="009227EE"/>
    <w:rsid w:val="009254AD"/>
    <w:rsid w:val="00932C12"/>
    <w:rsid w:val="00936A1A"/>
    <w:rsid w:val="009407D4"/>
    <w:rsid w:val="00943F2E"/>
    <w:rsid w:val="00945262"/>
    <w:rsid w:val="00946B9C"/>
    <w:rsid w:val="00950282"/>
    <w:rsid w:val="00951D40"/>
    <w:rsid w:val="00953140"/>
    <w:rsid w:val="00953F92"/>
    <w:rsid w:val="0095540B"/>
    <w:rsid w:val="00955C1A"/>
    <w:rsid w:val="00957976"/>
    <w:rsid w:val="00960760"/>
    <w:rsid w:val="00962D8F"/>
    <w:rsid w:val="00967B8B"/>
    <w:rsid w:val="0097373D"/>
    <w:rsid w:val="00974797"/>
    <w:rsid w:val="00975359"/>
    <w:rsid w:val="0097714A"/>
    <w:rsid w:val="00980FE3"/>
    <w:rsid w:val="0098304D"/>
    <w:rsid w:val="0098359F"/>
    <w:rsid w:val="00986B95"/>
    <w:rsid w:val="00986BC3"/>
    <w:rsid w:val="009879F2"/>
    <w:rsid w:val="00990A88"/>
    <w:rsid w:val="009A5290"/>
    <w:rsid w:val="009A771F"/>
    <w:rsid w:val="009B1762"/>
    <w:rsid w:val="009B6BBA"/>
    <w:rsid w:val="009C105B"/>
    <w:rsid w:val="009C3355"/>
    <w:rsid w:val="009C590D"/>
    <w:rsid w:val="009C6C07"/>
    <w:rsid w:val="009C776C"/>
    <w:rsid w:val="009D1945"/>
    <w:rsid w:val="009D65D2"/>
    <w:rsid w:val="009D7CFB"/>
    <w:rsid w:val="009E29E5"/>
    <w:rsid w:val="009E6082"/>
    <w:rsid w:val="009F338D"/>
    <w:rsid w:val="009F616B"/>
    <w:rsid w:val="00A00D3F"/>
    <w:rsid w:val="00A03E4D"/>
    <w:rsid w:val="00A03F15"/>
    <w:rsid w:val="00A06883"/>
    <w:rsid w:val="00A1169A"/>
    <w:rsid w:val="00A1365D"/>
    <w:rsid w:val="00A147DB"/>
    <w:rsid w:val="00A21205"/>
    <w:rsid w:val="00A27BDC"/>
    <w:rsid w:val="00A30EF7"/>
    <w:rsid w:val="00A31D6C"/>
    <w:rsid w:val="00A337C7"/>
    <w:rsid w:val="00A33D90"/>
    <w:rsid w:val="00A3715C"/>
    <w:rsid w:val="00A413A7"/>
    <w:rsid w:val="00A41C3A"/>
    <w:rsid w:val="00A46325"/>
    <w:rsid w:val="00A50374"/>
    <w:rsid w:val="00A5071C"/>
    <w:rsid w:val="00A5532D"/>
    <w:rsid w:val="00A56042"/>
    <w:rsid w:val="00A57F42"/>
    <w:rsid w:val="00A634CC"/>
    <w:rsid w:val="00A65D81"/>
    <w:rsid w:val="00A70A9B"/>
    <w:rsid w:val="00A71588"/>
    <w:rsid w:val="00A80FAB"/>
    <w:rsid w:val="00A86471"/>
    <w:rsid w:val="00A876BB"/>
    <w:rsid w:val="00A92E95"/>
    <w:rsid w:val="00A9448C"/>
    <w:rsid w:val="00A946B9"/>
    <w:rsid w:val="00A97166"/>
    <w:rsid w:val="00A97CA6"/>
    <w:rsid w:val="00AA3646"/>
    <w:rsid w:val="00AA6F2F"/>
    <w:rsid w:val="00AA78D9"/>
    <w:rsid w:val="00AB2D4E"/>
    <w:rsid w:val="00AB4BA7"/>
    <w:rsid w:val="00AB4FC1"/>
    <w:rsid w:val="00AB5959"/>
    <w:rsid w:val="00AB7083"/>
    <w:rsid w:val="00AC47ED"/>
    <w:rsid w:val="00AC6CE6"/>
    <w:rsid w:val="00AD1290"/>
    <w:rsid w:val="00AD2934"/>
    <w:rsid w:val="00AD2FFD"/>
    <w:rsid w:val="00AD3A5D"/>
    <w:rsid w:val="00AD3CDF"/>
    <w:rsid w:val="00AD4D35"/>
    <w:rsid w:val="00AE0906"/>
    <w:rsid w:val="00AE1F3D"/>
    <w:rsid w:val="00AE2920"/>
    <w:rsid w:val="00AE5B55"/>
    <w:rsid w:val="00AE6330"/>
    <w:rsid w:val="00AE695E"/>
    <w:rsid w:val="00AF466D"/>
    <w:rsid w:val="00AF5A4D"/>
    <w:rsid w:val="00B03095"/>
    <w:rsid w:val="00B04143"/>
    <w:rsid w:val="00B04312"/>
    <w:rsid w:val="00B07D68"/>
    <w:rsid w:val="00B13024"/>
    <w:rsid w:val="00B1521E"/>
    <w:rsid w:val="00B163BC"/>
    <w:rsid w:val="00B16406"/>
    <w:rsid w:val="00B27562"/>
    <w:rsid w:val="00B30001"/>
    <w:rsid w:val="00B32AE8"/>
    <w:rsid w:val="00B32C5F"/>
    <w:rsid w:val="00B341B6"/>
    <w:rsid w:val="00B35759"/>
    <w:rsid w:val="00B36654"/>
    <w:rsid w:val="00B366DB"/>
    <w:rsid w:val="00B373DA"/>
    <w:rsid w:val="00B41908"/>
    <w:rsid w:val="00B43FC5"/>
    <w:rsid w:val="00B45810"/>
    <w:rsid w:val="00B5056A"/>
    <w:rsid w:val="00B50EE4"/>
    <w:rsid w:val="00B572CD"/>
    <w:rsid w:val="00B61957"/>
    <w:rsid w:val="00B628BE"/>
    <w:rsid w:val="00B6314E"/>
    <w:rsid w:val="00B67ED6"/>
    <w:rsid w:val="00B70A8C"/>
    <w:rsid w:val="00B727CA"/>
    <w:rsid w:val="00B73D05"/>
    <w:rsid w:val="00B7584D"/>
    <w:rsid w:val="00B80C4F"/>
    <w:rsid w:val="00B819C9"/>
    <w:rsid w:val="00B81A19"/>
    <w:rsid w:val="00B8293F"/>
    <w:rsid w:val="00B84070"/>
    <w:rsid w:val="00B8473B"/>
    <w:rsid w:val="00B84E06"/>
    <w:rsid w:val="00B851C1"/>
    <w:rsid w:val="00B85A5F"/>
    <w:rsid w:val="00B86456"/>
    <w:rsid w:val="00B8786A"/>
    <w:rsid w:val="00B901E0"/>
    <w:rsid w:val="00B90992"/>
    <w:rsid w:val="00B91011"/>
    <w:rsid w:val="00B91EBE"/>
    <w:rsid w:val="00B92984"/>
    <w:rsid w:val="00B92AAC"/>
    <w:rsid w:val="00B94090"/>
    <w:rsid w:val="00B947C5"/>
    <w:rsid w:val="00B9656B"/>
    <w:rsid w:val="00BA1CB5"/>
    <w:rsid w:val="00BA293C"/>
    <w:rsid w:val="00BA4DAC"/>
    <w:rsid w:val="00BA5926"/>
    <w:rsid w:val="00BA5BB8"/>
    <w:rsid w:val="00BA6896"/>
    <w:rsid w:val="00BB187C"/>
    <w:rsid w:val="00BB6F75"/>
    <w:rsid w:val="00BC06FA"/>
    <w:rsid w:val="00BD058B"/>
    <w:rsid w:val="00BD39EE"/>
    <w:rsid w:val="00BD43AF"/>
    <w:rsid w:val="00BD6552"/>
    <w:rsid w:val="00BD6B2A"/>
    <w:rsid w:val="00BD7532"/>
    <w:rsid w:val="00BE2704"/>
    <w:rsid w:val="00BE6C55"/>
    <w:rsid w:val="00BF100C"/>
    <w:rsid w:val="00BF1ECB"/>
    <w:rsid w:val="00BF2085"/>
    <w:rsid w:val="00BF373E"/>
    <w:rsid w:val="00BF4581"/>
    <w:rsid w:val="00BF6099"/>
    <w:rsid w:val="00BF6A37"/>
    <w:rsid w:val="00BF7F4A"/>
    <w:rsid w:val="00C0000E"/>
    <w:rsid w:val="00C0034D"/>
    <w:rsid w:val="00C01227"/>
    <w:rsid w:val="00C01A47"/>
    <w:rsid w:val="00C04AC4"/>
    <w:rsid w:val="00C05897"/>
    <w:rsid w:val="00C13726"/>
    <w:rsid w:val="00C15589"/>
    <w:rsid w:val="00C326A8"/>
    <w:rsid w:val="00C330E2"/>
    <w:rsid w:val="00C33810"/>
    <w:rsid w:val="00C34770"/>
    <w:rsid w:val="00C34C73"/>
    <w:rsid w:val="00C358C9"/>
    <w:rsid w:val="00C35E3F"/>
    <w:rsid w:val="00C3690E"/>
    <w:rsid w:val="00C40F5B"/>
    <w:rsid w:val="00C42005"/>
    <w:rsid w:val="00C53435"/>
    <w:rsid w:val="00C53CCB"/>
    <w:rsid w:val="00C54894"/>
    <w:rsid w:val="00C56B4E"/>
    <w:rsid w:val="00C6012B"/>
    <w:rsid w:val="00C608E9"/>
    <w:rsid w:val="00C61C34"/>
    <w:rsid w:val="00C64620"/>
    <w:rsid w:val="00C6488C"/>
    <w:rsid w:val="00C65F85"/>
    <w:rsid w:val="00C732FE"/>
    <w:rsid w:val="00C74598"/>
    <w:rsid w:val="00C7751B"/>
    <w:rsid w:val="00C82279"/>
    <w:rsid w:val="00C85FAB"/>
    <w:rsid w:val="00C92004"/>
    <w:rsid w:val="00CA1B86"/>
    <w:rsid w:val="00CA32F2"/>
    <w:rsid w:val="00CA6369"/>
    <w:rsid w:val="00CA6536"/>
    <w:rsid w:val="00CB15BC"/>
    <w:rsid w:val="00CB2F6F"/>
    <w:rsid w:val="00CB4C60"/>
    <w:rsid w:val="00CB671F"/>
    <w:rsid w:val="00CB7274"/>
    <w:rsid w:val="00CB751B"/>
    <w:rsid w:val="00CC269D"/>
    <w:rsid w:val="00CC51E2"/>
    <w:rsid w:val="00CD37CB"/>
    <w:rsid w:val="00CE02FB"/>
    <w:rsid w:val="00CE1D1F"/>
    <w:rsid w:val="00CE4FD0"/>
    <w:rsid w:val="00CF3092"/>
    <w:rsid w:val="00CF4E4B"/>
    <w:rsid w:val="00CF57E6"/>
    <w:rsid w:val="00D006DE"/>
    <w:rsid w:val="00D057BF"/>
    <w:rsid w:val="00D1040E"/>
    <w:rsid w:val="00D10A80"/>
    <w:rsid w:val="00D12398"/>
    <w:rsid w:val="00D2197B"/>
    <w:rsid w:val="00D21E59"/>
    <w:rsid w:val="00D236E9"/>
    <w:rsid w:val="00D2652D"/>
    <w:rsid w:val="00D31AD7"/>
    <w:rsid w:val="00D32931"/>
    <w:rsid w:val="00D34F13"/>
    <w:rsid w:val="00D36848"/>
    <w:rsid w:val="00D41439"/>
    <w:rsid w:val="00D46CE0"/>
    <w:rsid w:val="00D471DF"/>
    <w:rsid w:val="00D474C0"/>
    <w:rsid w:val="00D525D0"/>
    <w:rsid w:val="00D55A4E"/>
    <w:rsid w:val="00D56652"/>
    <w:rsid w:val="00D57741"/>
    <w:rsid w:val="00D57DF5"/>
    <w:rsid w:val="00D64792"/>
    <w:rsid w:val="00D67FDE"/>
    <w:rsid w:val="00D7194C"/>
    <w:rsid w:val="00D72332"/>
    <w:rsid w:val="00D744B7"/>
    <w:rsid w:val="00D761D4"/>
    <w:rsid w:val="00D763F3"/>
    <w:rsid w:val="00D774E9"/>
    <w:rsid w:val="00D81DFD"/>
    <w:rsid w:val="00D82ABC"/>
    <w:rsid w:val="00D84C07"/>
    <w:rsid w:val="00D873FE"/>
    <w:rsid w:val="00D93953"/>
    <w:rsid w:val="00DA612E"/>
    <w:rsid w:val="00DA64B1"/>
    <w:rsid w:val="00DA6D9C"/>
    <w:rsid w:val="00DB1951"/>
    <w:rsid w:val="00DB2CCA"/>
    <w:rsid w:val="00DC0B9C"/>
    <w:rsid w:val="00DC0E0B"/>
    <w:rsid w:val="00DC32C2"/>
    <w:rsid w:val="00DC3A49"/>
    <w:rsid w:val="00DC6905"/>
    <w:rsid w:val="00DD0B9A"/>
    <w:rsid w:val="00DD2839"/>
    <w:rsid w:val="00DD4E7F"/>
    <w:rsid w:val="00DD556D"/>
    <w:rsid w:val="00DD5A98"/>
    <w:rsid w:val="00DD63AD"/>
    <w:rsid w:val="00DE1C49"/>
    <w:rsid w:val="00DE5B1A"/>
    <w:rsid w:val="00DF2AD3"/>
    <w:rsid w:val="00DF2EBD"/>
    <w:rsid w:val="00DF659C"/>
    <w:rsid w:val="00E0000A"/>
    <w:rsid w:val="00E03B24"/>
    <w:rsid w:val="00E07046"/>
    <w:rsid w:val="00E10F07"/>
    <w:rsid w:val="00E14424"/>
    <w:rsid w:val="00E16452"/>
    <w:rsid w:val="00E225D5"/>
    <w:rsid w:val="00E2371C"/>
    <w:rsid w:val="00E23B4E"/>
    <w:rsid w:val="00E26F19"/>
    <w:rsid w:val="00E301A2"/>
    <w:rsid w:val="00E3710F"/>
    <w:rsid w:val="00E4499C"/>
    <w:rsid w:val="00E45EAF"/>
    <w:rsid w:val="00E46F95"/>
    <w:rsid w:val="00E4706E"/>
    <w:rsid w:val="00E50B6E"/>
    <w:rsid w:val="00E5197D"/>
    <w:rsid w:val="00E51FE6"/>
    <w:rsid w:val="00E5358E"/>
    <w:rsid w:val="00E53A34"/>
    <w:rsid w:val="00E6146F"/>
    <w:rsid w:val="00E622A4"/>
    <w:rsid w:val="00E62CC9"/>
    <w:rsid w:val="00E6575A"/>
    <w:rsid w:val="00E7179F"/>
    <w:rsid w:val="00E90DED"/>
    <w:rsid w:val="00E937CD"/>
    <w:rsid w:val="00E94DEE"/>
    <w:rsid w:val="00E951CC"/>
    <w:rsid w:val="00E95709"/>
    <w:rsid w:val="00EA0FDB"/>
    <w:rsid w:val="00EA4A7F"/>
    <w:rsid w:val="00EA5691"/>
    <w:rsid w:val="00EA5CD9"/>
    <w:rsid w:val="00EB0137"/>
    <w:rsid w:val="00EB61E3"/>
    <w:rsid w:val="00EC3A24"/>
    <w:rsid w:val="00EC41DD"/>
    <w:rsid w:val="00EC42DC"/>
    <w:rsid w:val="00EE00E7"/>
    <w:rsid w:val="00EE1B3A"/>
    <w:rsid w:val="00EE7599"/>
    <w:rsid w:val="00EF4194"/>
    <w:rsid w:val="00EF43CC"/>
    <w:rsid w:val="00EF6F94"/>
    <w:rsid w:val="00F0003E"/>
    <w:rsid w:val="00F02DF1"/>
    <w:rsid w:val="00F03856"/>
    <w:rsid w:val="00F0447E"/>
    <w:rsid w:val="00F06D26"/>
    <w:rsid w:val="00F1171B"/>
    <w:rsid w:val="00F15068"/>
    <w:rsid w:val="00F15BC8"/>
    <w:rsid w:val="00F16586"/>
    <w:rsid w:val="00F20133"/>
    <w:rsid w:val="00F209D5"/>
    <w:rsid w:val="00F22027"/>
    <w:rsid w:val="00F23050"/>
    <w:rsid w:val="00F24E84"/>
    <w:rsid w:val="00F258BC"/>
    <w:rsid w:val="00F265CC"/>
    <w:rsid w:val="00F31684"/>
    <w:rsid w:val="00F3178F"/>
    <w:rsid w:val="00F32F6F"/>
    <w:rsid w:val="00F33747"/>
    <w:rsid w:val="00F33A63"/>
    <w:rsid w:val="00F370CE"/>
    <w:rsid w:val="00F372B9"/>
    <w:rsid w:val="00F43668"/>
    <w:rsid w:val="00F472F4"/>
    <w:rsid w:val="00F50006"/>
    <w:rsid w:val="00F53F4C"/>
    <w:rsid w:val="00F60CAD"/>
    <w:rsid w:val="00F61095"/>
    <w:rsid w:val="00F63475"/>
    <w:rsid w:val="00F63879"/>
    <w:rsid w:val="00F643D9"/>
    <w:rsid w:val="00F70328"/>
    <w:rsid w:val="00F75299"/>
    <w:rsid w:val="00F762EA"/>
    <w:rsid w:val="00F76BAF"/>
    <w:rsid w:val="00F80F68"/>
    <w:rsid w:val="00F847C0"/>
    <w:rsid w:val="00F85513"/>
    <w:rsid w:val="00F85E1C"/>
    <w:rsid w:val="00F91E0B"/>
    <w:rsid w:val="00F91E39"/>
    <w:rsid w:val="00F940BF"/>
    <w:rsid w:val="00F94389"/>
    <w:rsid w:val="00F9444F"/>
    <w:rsid w:val="00F94BD8"/>
    <w:rsid w:val="00F953CC"/>
    <w:rsid w:val="00F95888"/>
    <w:rsid w:val="00FA025C"/>
    <w:rsid w:val="00FA1BC0"/>
    <w:rsid w:val="00FA3C72"/>
    <w:rsid w:val="00FA52B3"/>
    <w:rsid w:val="00FA53ED"/>
    <w:rsid w:val="00FB198C"/>
    <w:rsid w:val="00FB2ED3"/>
    <w:rsid w:val="00FB5755"/>
    <w:rsid w:val="00FC3504"/>
    <w:rsid w:val="00FC35B0"/>
    <w:rsid w:val="00FC3FE2"/>
    <w:rsid w:val="00FC4006"/>
    <w:rsid w:val="00FC46A0"/>
    <w:rsid w:val="00FC791A"/>
    <w:rsid w:val="00FC7AE2"/>
    <w:rsid w:val="00FD0B4C"/>
    <w:rsid w:val="00FD584A"/>
    <w:rsid w:val="00FE27BF"/>
    <w:rsid w:val="00FF40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49"/>
      </o:rules>
    </o:shapelayout>
  </w:shapeDefaults>
  <w:decimalSymbol w:val="."/>
  <w:listSeparator w:val=","/>
  <w14:docId w14:val="0A109663"/>
  <w15:docId w15:val="{28B21C96-1BF4-47FF-BF4F-CDA41898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EE"/>
    <w:pPr>
      <w:widowControl/>
      <w:autoSpaceDE/>
      <w:autoSpaceDN/>
      <w:spacing w:after="160" w:line="360" w:lineRule="auto"/>
      <w:ind w:left="360"/>
      <w:jc w:val="both"/>
    </w:pPr>
    <w:rPr>
      <w:rFonts w:cs="Times New Roman"/>
    </w:rPr>
  </w:style>
  <w:style w:type="paragraph" w:styleId="Heading1">
    <w:name w:val="heading 1"/>
    <w:basedOn w:val="Normal"/>
    <w:link w:val="Heading1Char"/>
    <w:uiPriority w:val="9"/>
    <w:qFormat/>
    <w:rsid w:val="0027363B"/>
    <w:pPr>
      <w:keepNext/>
      <w:keepLines/>
      <w:numPr>
        <w:numId w:val="3"/>
      </w:numPr>
      <w:spacing w:before="240"/>
      <w:outlineLvl w:val="0"/>
    </w:pPr>
    <w:rPr>
      <w:rFonts w:ascii="Georgia" w:eastAsiaTheme="majorEastAsia" w:hAnsi="Georgia"/>
      <w:sz w:val="32"/>
      <w:szCs w:val="32"/>
      <w:lang w:val="en-IN"/>
    </w:rPr>
  </w:style>
  <w:style w:type="paragraph" w:styleId="Heading2">
    <w:name w:val="heading 2"/>
    <w:basedOn w:val="Heading1"/>
    <w:link w:val="Heading2Char"/>
    <w:uiPriority w:val="9"/>
    <w:unhideWhenUsed/>
    <w:qFormat/>
    <w:rsid w:val="00067BF7"/>
    <w:pPr>
      <w:numPr>
        <w:ilvl w:val="1"/>
      </w:numPr>
      <w:outlineLvl w:val="1"/>
    </w:pPr>
    <w:rPr>
      <w:sz w:val="28"/>
      <w:szCs w:val="24"/>
    </w:rPr>
  </w:style>
  <w:style w:type="paragraph" w:styleId="Heading3">
    <w:name w:val="heading 3"/>
    <w:basedOn w:val="Normal"/>
    <w:next w:val="Normal"/>
    <w:link w:val="Heading3Char"/>
    <w:uiPriority w:val="9"/>
    <w:unhideWhenUsed/>
    <w:qFormat/>
    <w:rsid w:val="00BE6C55"/>
    <w:pPr>
      <w:keepNext/>
      <w:keepLines/>
      <w:numPr>
        <w:ilvl w:val="2"/>
        <w:numId w:val="3"/>
      </w:numPr>
      <w:spacing w:before="240" w:line="276" w:lineRule="auto"/>
      <w:contextualSpacing/>
      <w:outlineLvl w:val="2"/>
    </w:pPr>
    <w:rPr>
      <w:rFonts w:ascii="Georgia" w:hAnsi="Georgia"/>
      <w:lang w:val="en-IN"/>
    </w:rPr>
  </w:style>
  <w:style w:type="paragraph" w:styleId="Heading4">
    <w:name w:val="heading 4"/>
    <w:basedOn w:val="Heading3"/>
    <w:next w:val="Normal"/>
    <w:link w:val="Heading4Char"/>
    <w:uiPriority w:val="9"/>
    <w:unhideWhenUsed/>
    <w:qFormat/>
    <w:rsid w:val="00067BF7"/>
    <w:pPr>
      <w:keepNext w:val="0"/>
      <w:spacing w:line="360" w:lineRule="auto"/>
      <w:outlineLvl w:val="3"/>
    </w:pPr>
  </w:style>
  <w:style w:type="paragraph" w:styleId="Heading5">
    <w:name w:val="heading 5"/>
    <w:basedOn w:val="ListParagraph"/>
    <w:next w:val="Normal"/>
    <w:link w:val="Heading5Char"/>
    <w:uiPriority w:val="9"/>
    <w:unhideWhenUsed/>
    <w:qFormat/>
    <w:rsid w:val="005E3569"/>
    <w:pPr>
      <w:widowControl w:val="0"/>
      <w:numPr>
        <w:ilvl w:val="3"/>
        <w:numId w:val="1"/>
      </w:numPr>
      <w:autoSpaceDE w:val="0"/>
      <w:autoSpaceDN w:val="0"/>
      <w:spacing w:before="94" w:after="0" w:line="230" w:lineRule="auto"/>
      <w:ind w:right="676"/>
      <w:outlineLvl w:val="4"/>
    </w:pPr>
    <w:rPr>
      <w:w w:val="10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3B"/>
    <w:rPr>
      <w:rFonts w:ascii="Georgia" w:eastAsiaTheme="majorEastAsia" w:hAnsi="Georgia" w:cs="Times New Roman"/>
      <w:sz w:val="32"/>
      <w:szCs w:val="32"/>
      <w:lang w:val="en-IN"/>
    </w:rPr>
  </w:style>
  <w:style w:type="character" w:customStyle="1" w:styleId="Heading2Char">
    <w:name w:val="Heading 2 Char"/>
    <w:basedOn w:val="DefaultParagraphFont"/>
    <w:link w:val="Heading2"/>
    <w:uiPriority w:val="9"/>
    <w:rsid w:val="00067BF7"/>
    <w:rPr>
      <w:rFonts w:ascii="Georgia" w:eastAsiaTheme="majorEastAsia" w:hAnsi="Georgia" w:cs="Times New Roman"/>
      <w:sz w:val="28"/>
      <w:szCs w:val="24"/>
      <w:lang w:val="en-IN"/>
    </w:rPr>
  </w:style>
  <w:style w:type="character" w:customStyle="1" w:styleId="Heading3Char">
    <w:name w:val="Heading 3 Char"/>
    <w:basedOn w:val="DefaultParagraphFont"/>
    <w:link w:val="Heading3"/>
    <w:uiPriority w:val="9"/>
    <w:rsid w:val="00BE6C55"/>
    <w:rPr>
      <w:rFonts w:ascii="Georgia" w:hAnsi="Georgia" w:cs="Times New Roman"/>
      <w:lang w:val="en-IN"/>
    </w:rPr>
  </w:style>
  <w:style w:type="character" w:customStyle="1" w:styleId="Heading4Char">
    <w:name w:val="Heading 4 Char"/>
    <w:basedOn w:val="DefaultParagraphFont"/>
    <w:link w:val="Heading4"/>
    <w:uiPriority w:val="9"/>
    <w:rsid w:val="00067BF7"/>
    <w:rPr>
      <w:rFonts w:ascii="Georgia" w:hAnsi="Georgia" w:cs="Times New Roman"/>
      <w:lang w:val="en-IN"/>
    </w:rPr>
  </w:style>
  <w:style w:type="paragraph" w:styleId="ListParagraph">
    <w:name w:val="List Paragraph"/>
    <w:aliases w:val="Citation List,List Paragraph Char Char,List Paragraph1,Bullets,Graphic,Table of contents numbered,Resume Title,Ha,Bullets1,lp1,List Paragraph11,List Paragraph1 Char Char,Figure_name,ADB paragraph numbering,Bullet List,FooterText,numbered"/>
    <w:basedOn w:val="Normal"/>
    <w:link w:val="ListParagraphChar"/>
    <w:uiPriority w:val="34"/>
    <w:qFormat/>
    <w:rsid w:val="003A3EDA"/>
    <w:pPr>
      <w:ind w:left="0"/>
    </w:pPr>
    <w:rPr>
      <w:rFonts w:eastAsia="Tahoma" w:cstheme="minorHAnsi"/>
      <w:w w:val="115"/>
      <w:lang w:bidi="en-US"/>
    </w:rPr>
  </w:style>
  <w:style w:type="character" w:customStyle="1" w:styleId="Heading5Char">
    <w:name w:val="Heading 5 Char"/>
    <w:basedOn w:val="DefaultParagraphFont"/>
    <w:link w:val="Heading5"/>
    <w:uiPriority w:val="9"/>
    <w:rsid w:val="005E3569"/>
    <w:rPr>
      <w:rFonts w:eastAsia="Tahoma" w:cstheme="minorHAnsi"/>
      <w:lang w:val="en-IN" w:bidi="en-US"/>
    </w:rPr>
  </w:style>
  <w:style w:type="paragraph" w:styleId="BodyText">
    <w:name w:val="Body Text"/>
    <w:basedOn w:val="Normal"/>
    <w:link w:val="BodyTextChar"/>
    <w:uiPriority w:val="1"/>
    <w:qFormat/>
    <w:rsid w:val="001E6863"/>
    <w:rPr>
      <w:rFonts w:ascii="Tahoma" w:eastAsia="Tahoma" w:hAnsi="Tahoma" w:cs="Tahoma"/>
      <w:lang w:bidi="en-US"/>
    </w:rPr>
  </w:style>
  <w:style w:type="character" w:customStyle="1" w:styleId="BodyTextChar">
    <w:name w:val="Body Text Char"/>
    <w:basedOn w:val="DefaultParagraphFont"/>
    <w:link w:val="BodyText"/>
    <w:uiPriority w:val="1"/>
    <w:rsid w:val="003D2591"/>
    <w:rPr>
      <w:rFonts w:ascii="Tahoma" w:eastAsia="Tahoma" w:hAnsi="Tahoma" w:cs="Tahoma"/>
      <w:lang w:bidi="en-US"/>
    </w:rPr>
  </w:style>
  <w:style w:type="paragraph" w:customStyle="1" w:styleId="TableParagraph">
    <w:name w:val="Table Paragraph"/>
    <w:basedOn w:val="Normal"/>
    <w:uiPriority w:val="1"/>
    <w:qFormat/>
    <w:rsid w:val="001E6863"/>
    <w:rPr>
      <w:rFonts w:ascii="Tahoma" w:eastAsia="Tahoma" w:hAnsi="Tahoma" w:cs="Tahoma"/>
      <w:lang w:bidi="en-US"/>
    </w:rPr>
  </w:style>
  <w:style w:type="paragraph" w:styleId="Header">
    <w:name w:val="header"/>
    <w:basedOn w:val="Normal"/>
    <w:link w:val="HeaderChar"/>
    <w:uiPriority w:val="99"/>
    <w:unhideWhenUsed/>
    <w:rsid w:val="004F2FCB"/>
    <w:pPr>
      <w:tabs>
        <w:tab w:val="center" w:pos="4680"/>
        <w:tab w:val="right" w:pos="9360"/>
      </w:tabs>
    </w:pPr>
  </w:style>
  <w:style w:type="character" w:customStyle="1" w:styleId="HeaderChar">
    <w:name w:val="Header Char"/>
    <w:basedOn w:val="DefaultParagraphFont"/>
    <w:link w:val="Header"/>
    <w:uiPriority w:val="99"/>
    <w:rsid w:val="004F2FCB"/>
    <w:rPr>
      <w:rFonts w:ascii="Tahoma" w:eastAsia="Tahoma" w:hAnsi="Tahoma" w:cs="Tahoma"/>
      <w:lang w:bidi="en-US"/>
    </w:rPr>
  </w:style>
  <w:style w:type="paragraph" w:styleId="Footer">
    <w:name w:val="footer"/>
    <w:basedOn w:val="Normal"/>
    <w:link w:val="FooterChar"/>
    <w:uiPriority w:val="99"/>
    <w:unhideWhenUsed/>
    <w:rsid w:val="004F2FCB"/>
    <w:pPr>
      <w:tabs>
        <w:tab w:val="center" w:pos="4680"/>
        <w:tab w:val="right" w:pos="9360"/>
      </w:tabs>
    </w:pPr>
  </w:style>
  <w:style w:type="character" w:customStyle="1" w:styleId="FooterChar">
    <w:name w:val="Footer Char"/>
    <w:basedOn w:val="DefaultParagraphFont"/>
    <w:link w:val="Footer"/>
    <w:uiPriority w:val="99"/>
    <w:rsid w:val="004F2FCB"/>
    <w:rPr>
      <w:rFonts w:ascii="Tahoma" w:eastAsia="Tahoma" w:hAnsi="Tahoma" w:cs="Tahoma"/>
      <w:lang w:bidi="en-US"/>
    </w:rPr>
  </w:style>
  <w:style w:type="paragraph" w:styleId="TOCHeading">
    <w:name w:val="TOC Heading"/>
    <w:basedOn w:val="Heading1"/>
    <w:next w:val="Normal"/>
    <w:uiPriority w:val="39"/>
    <w:unhideWhenUsed/>
    <w:qFormat/>
    <w:rsid w:val="00CE1D1F"/>
    <w:pPr>
      <w:spacing w:line="259" w:lineRule="auto"/>
      <w:ind w:left="0"/>
      <w:outlineLvl w:val="9"/>
    </w:pPr>
    <w:rPr>
      <w:rFonts w:asciiTheme="majorHAnsi" w:hAnsiTheme="majorHAnsi" w:cstheme="majorBidi"/>
      <w:b/>
      <w:bCs/>
      <w:i/>
    </w:rPr>
  </w:style>
  <w:style w:type="paragraph" w:styleId="TOC2">
    <w:name w:val="toc 2"/>
    <w:basedOn w:val="Normal"/>
    <w:next w:val="Normal"/>
    <w:autoRedefine/>
    <w:uiPriority w:val="39"/>
    <w:unhideWhenUsed/>
    <w:qFormat/>
    <w:rsid w:val="00C330E2"/>
    <w:pPr>
      <w:tabs>
        <w:tab w:val="left" w:pos="880"/>
        <w:tab w:val="right" w:leader="dot" w:pos="10710"/>
      </w:tabs>
      <w:spacing w:after="100" w:line="240" w:lineRule="auto"/>
      <w:ind w:left="432"/>
    </w:pPr>
  </w:style>
  <w:style w:type="paragraph" w:styleId="TOC1">
    <w:name w:val="toc 1"/>
    <w:basedOn w:val="Normal"/>
    <w:next w:val="Normal"/>
    <w:autoRedefine/>
    <w:uiPriority w:val="39"/>
    <w:unhideWhenUsed/>
    <w:qFormat/>
    <w:rsid w:val="00C7751B"/>
    <w:pPr>
      <w:tabs>
        <w:tab w:val="left" w:pos="880"/>
        <w:tab w:val="right" w:leader="dot" w:pos="10710"/>
      </w:tabs>
      <w:spacing w:after="0" w:line="240" w:lineRule="auto"/>
      <w:ind w:left="216"/>
      <w:outlineLvl w:val="0"/>
    </w:pPr>
    <w:rPr>
      <w:rFonts w:cstheme="minorHAnsi"/>
      <w:b/>
      <w:bCs/>
      <w:noProof/>
      <w:w w:val="99"/>
      <w:lang w:bidi="en-US"/>
    </w:rPr>
  </w:style>
  <w:style w:type="character" w:styleId="Hyperlink">
    <w:name w:val="Hyperlink"/>
    <w:basedOn w:val="DefaultParagraphFont"/>
    <w:uiPriority w:val="99"/>
    <w:unhideWhenUsed/>
    <w:rsid w:val="00CE1D1F"/>
    <w:rPr>
      <w:color w:val="0000FF" w:themeColor="hyperlink"/>
      <w:u w:val="single"/>
    </w:rPr>
  </w:style>
  <w:style w:type="paragraph" w:styleId="TOC3">
    <w:name w:val="toc 3"/>
    <w:basedOn w:val="Normal"/>
    <w:next w:val="Normal"/>
    <w:autoRedefine/>
    <w:uiPriority w:val="39"/>
    <w:unhideWhenUsed/>
    <w:qFormat/>
    <w:rsid w:val="00CE1D1F"/>
    <w:pPr>
      <w:spacing w:after="100" w:line="259" w:lineRule="auto"/>
      <w:ind w:left="440"/>
    </w:pPr>
    <w:rPr>
      <w:rFonts w:cstheme="minorBidi"/>
    </w:rPr>
  </w:style>
  <w:style w:type="table" w:customStyle="1" w:styleId="GridTable4-Accent11">
    <w:name w:val="Grid Table 4 - Accent 11"/>
    <w:basedOn w:val="TableNormal"/>
    <w:uiPriority w:val="49"/>
    <w:rsid w:val="00236BE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D64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92"/>
    <w:rPr>
      <w:rFonts w:ascii="Tahoma" w:hAnsi="Tahoma" w:cs="Tahoma"/>
      <w:sz w:val="16"/>
      <w:szCs w:val="16"/>
    </w:rPr>
  </w:style>
  <w:style w:type="paragraph" w:styleId="NoSpacing">
    <w:name w:val="No Spacing"/>
    <w:link w:val="NoSpacingChar"/>
    <w:uiPriority w:val="1"/>
    <w:qFormat/>
    <w:rsid w:val="00D64792"/>
    <w:pPr>
      <w:widowControl/>
      <w:autoSpaceDE/>
      <w:autoSpaceDN/>
    </w:pPr>
    <w:rPr>
      <w:rFonts w:eastAsiaTheme="minorEastAsia"/>
    </w:rPr>
  </w:style>
  <w:style w:type="character" w:customStyle="1" w:styleId="NoSpacingChar">
    <w:name w:val="No Spacing Char"/>
    <w:basedOn w:val="DefaultParagraphFont"/>
    <w:link w:val="NoSpacing"/>
    <w:uiPriority w:val="1"/>
    <w:rsid w:val="00D64792"/>
    <w:rPr>
      <w:rFonts w:eastAsiaTheme="minorEastAsia"/>
    </w:rPr>
  </w:style>
  <w:style w:type="paragraph" w:styleId="TOC4">
    <w:name w:val="toc 4"/>
    <w:basedOn w:val="Normal"/>
    <w:next w:val="Normal"/>
    <w:autoRedefine/>
    <w:uiPriority w:val="39"/>
    <w:unhideWhenUsed/>
    <w:rsid w:val="004D4A4C"/>
    <w:pPr>
      <w:spacing w:after="100" w:line="276" w:lineRule="auto"/>
      <w:ind w:left="660"/>
      <w:jc w:val="left"/>
    </w:pPr>
    <w:rPr>
      <w:rFonts w:eastAsiaTheme="minorEastAsia" w:cstheme="minorBidi"/>
    </w:rPr>
  </w:style>
  <w:style w:type="paragraph" w:styleId="TOC5">
    <w:name w:val="toc 5"/>
    <w:basedOn w:val="Normal"/>
    <w:next w:val="Normal"/>
    <w:autoRedefine/>
    <w:uiPriority w:val="39"/>
    <w:unhideWhenUsed/>
    <w:rsid w:val="004D4A4C"/>
    <w:pPr>
      <w:spacing w:after="100" w:line="276" w:lineRule="auto"/>
      <w:ind w:left="880"/>
      <w:jc w:val="left"/>
    </w:pPr>
    <w:rPr>
      <w:rFonts w:eastAsiaTheme="minorEastAsia" w:cstheme="minorBidi"/>
    </w:rPr>
  </w:style>
  <w:style w:type="paragraph" w:styleId="TOC6">
    <w:name w:val="toc 6"/>
    <w:basedOn w:val="Normal"/>
    <w:next w:val="Normal"/>
    <w:autoRedefine/>
    <w:uiPriority w:val="39"/>
    <w:unhideWhenUsed/>
    <w:rsid w:val="004D4A4C"/>
    <w:pPr>
      <w:spacing w:after="100" w:line="276" w:lineRule="auto"/>
      <w:ind w:left="1100"/>
      <w:jc w:val="left"/>
    </w:pPr>
    <w:rPr>
      <w:rFonts w:eastAsiaTheme="minorEastAsia" w:cstheme="minorBidi"/>
    </w:rPr>
  </w:style>
  <w:style w:type="paragraph" w:styleId="TOC7">
    <w:name w:val="toc 7"/>
    <w:basedOn w:val="Normal"/>
    <w:next w:val="Normal"/>
    <w:autoRedefine/>
    <w:uiPriority w:val="39"/>
    <w:unhideWhenUsed/>
    <w:rsid w:val="004D4A4C"/>
    <w:pPr>
      <w:spacing w:after="100" w:line="276" w:lineRule="auto"/>
      <w:ind w:left="1320"/>
      <w:jc w:val="left"/>
    </w:pPr>
    <w:rPr>
      <w:rFonts w:eastAsiaTheme="minorEastAsia" w:cstheme="minorBidi"/>
    </w:rPr>
  </w:style>
  <w:style w:type="paragraph" w:styleId="TOC8">
    <w:name w:val="toc 8"/>
    <w:basedOn w:val="Normal"/>
    <w:next w:val="Normal"/>
    <w:autoRedefine/>
    <w:uiPriority w:val="39"/>
    <w:unhideWhenUsed/>
    <w:rsid w:val="004D4A4C"/>
    <w:pPr>
      <w:spacing w:after="100" w:line="276" w:lineRule="auto"/>
      <w:ind w:left="1540"/>
      <w:jc w:val="left"/>
    </w:pPr>
    <w:rPr>
      <w:rFonts w:eastAsiaTheme="minorEastAsia" w:cstheme="minorBidi"/>
    </w:rPr>
  </w:style>
  <w:style w:type="paragraph" w:styleId="TOC9">
    <w:name w:val="toc 9"/>
    <w:basedOn w:val="Normal"/>
    <w:next w:val="Normal"/>
    <w:autoRedefine/>
    <w:uiPriority w:val="39"/>
    <w:unhideWhenUsed/>
    <w:rsid w:val="004D4A4C"/>
    <w:pPr>
      <w:spacing w:after="100" w:line="276" w:lineRule="auto"/>
      <w:ind w:left="1760"/>
      <w:jc w:val="left"/>
    </w:pPr>
    <w:rPr>
      <w:rFonts w:eastAsiaTheme="minorEastAsia" w:cstheme="minorBidi"/>
    </w:rPr>
  </w:style>
  <w:style w:type="table" w:styleId="TableGrid">
    <w:name w:val="Table Grid"/>
    <w:basedOn w:val="TableNormal"/>
    <w:uiPriority w:val="59"/>
    <w:rsid w:val="00147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C3504"/>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Default">
    <w:name w:val="Default"/>
    <w:rsid w:val="00B16406"/>
    <w:pPr>
      <w:widowControl/>
      <w:adjustRightInd w:val="0"/>
    </w:pPr>
    <w:rPr>
      <w:rFonts w:ascii="Arial" w:hAnsi="Arial" w:cs="Arial"/>
      <w:color w:val="000000"/>
      <w:sz w:val="24"/>
      <w:szCs w:val="24"/>
    </w:rPr>
  </w:style>
  <w:style w:type="character" w:customStyle="1" w:styleId="ListParagraphChar">
    <w:name w:val="List Paragraph Char"/>
    <w:aliases w:val="Citation List Char,List Paragraph Char Char Char,List Paragraph1 Char,Bullets Char,Graphic Char,Table of contents numbered Char,Resume Title Char,Ha Char,Bullets1 Char,lp1 Char,List Paragraph11 Char,List Paragraph1 Char Char Char"/>
    <w:basedOn w:val="DefaultParagraphFont"/>
    <w:link w:val="ListParagraph"/>
    <w:uiPriority w:val="34"/>
    <w:qFormat/>
    <w:locked/>
    <w:rsid w:val="0075534C"/>
    <w:rPr>
      <w:rFonts w:eastAsia="Tahoma" w:cstheme="minorHAnsi"/>
      <w:w w:val="115"/>
      <w:lang w:bidi="en-US"/>
    </w:rPr>
  </w:style>
  <w:style w:type="character" w:styleId="Emphasis">
    <w:name w:val="Emphasis"/>
    <w:basedOn w:val="DefaultParagraphFont"/>
    <w:uiPriority w:val="20"/>
    <w:qFormat/>
    <w:rsid w:val="0052248E"/>
    <w:rPr>
      <w:i/>
      <w:iCs/>
    </w:rPr>
  </w:style>
  <w:style w:type="paragraph" w:customStyle="1" w:styleId="Heading81">
    <w:name w:val="Heading 81"/>
    <w:basedOn w:val="Normal"/>
    <w:next w:val="Normal"/>
    <w:uiPriority w:val="1"/>
    <w:unhideWhenUsed/>
    <w:qFormat/>
    <w:rsid w:val="00B67ED6"/>
    <w:pPr>
      <w:keepNext/>
      <w:keepLines/>
      <w:spacing w:before="40" w:after="0" w:line="276" w:lineRule="auto"/>
      <w:ind w:left="0"/>
      <w:jc w:val="left"/>
      <w:outlineLvl w:val="7"/>
    </w:pPr>
    <w:rPr>
      <w:rFonts w:ascii="Cambria" w:eastAsia="Times New Roman" w:hAnsi="Cambria"/>
      <w:color w:val="272727"/>
      <w:sz w:val="21"/>
      <w:szCs w:val="21"/>
      <w:lang w:val="en-IN"/>
    </w:rPr>
  </w:style>
  <w:style w:type="numbering" w:customStyle="1" w:styleId="ImportedStyle4">
    <w:name w:val="Imported Style 4"/>
    <w:rsid w:val="00CF4E4B"/>
    <w:pPr>
      <w:numPr>
        <w:numId w:val="21"/>
      </w:numPr>
    </w:pPr>
  </w:style>
  <w:style w:type="character" w:customStyle="1" w:styleId="UnresolvedMention">
    <w:name w:val="Unresolved Mention"/>
    <w:basedOn w:val="DefaultParagraphFont"/>
    <w:uiPriority w:val="99"/>
    <w:semiHidden/>
    <w:unhideWhenUsed/>
    <w:rsid w:val="00EC41DD"/>
    <w:rPr>
      <w:color w:val="605E5C"/>
      <w:shd w:val="clear" w:color="auto" w:fill="E1DFDD"/>
    </w:rPr>
  </w:style>
  <w:style w:type="table" w:styleId="GridTable2-Accent1">
    <w:name w:val="Grid Table 2 Accent 1"/>
    <w:basedOn w:val="TableNormal"/>
    <w:uiPriority w:val="47"/>
    <w:rsid w:val="007D2F52"/>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9116">
      <w:bodyDiv w:val="1"/>
      <w:marLeft w:val="0"/>
      <w:marRight w:val="0"/>
      <w:marTop w:val="0"/>
      <w:marBottom w:val="0"/>
      <w:divBdr>
        <w:top w:val="none" w:sz="0" w:space="0" w:color="auto"/>
        <w:left w:val="none" w:sz="0" w:space="0" w:color="auto"/>
        <w:bottom w:val="none" w:sz="0" w:space="0" w:color="auto"/>
        <w:right w:val="none" w:sz="0" w:space="0" w:color="auto"/>
      </w:divBdr>
    </w:div>
    <w:div w:id="280108326">
      <w:bodyDiv w:val="1"/>
      <w:marLeft w:val="0"/>
      <w:marRight w:val="0"/>
      <w:marTop w:val="0"/>
      <w:marBottom w:val="0"/>
      <w:divBdr>
        <w:top w:val="none" w:sz="0" w:space="0" w:color="auto"/>
        <w:left w:val="none" w:sz="0" w:space="0" w:color="auto"/>
        <w:bottom w:val="none" w:sz="0" w:space="0" w:color="auto"/>
        <w:right w:val="none" w:sz="0" w:space="0" w:color="auto"/>
      </w:divBdr>
    </w:div>
    <w:div w:id="106849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sdm.gov.i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eputydirector.upsd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putydirector.upsdm@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2020-05-26T00:00:00</PublishDate>
  <Abstract>Event Management Agencies for various events in Uttar Pradesh Skills Development Mission (UPSDM) under SANKALP Program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EF9F7-61E7-45CA-8653-B1A21DBB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26</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Request for Empanelment (RFE)                                   for                                Flexi Training Partners</vt:lpstr>
    </vt:vector>
  </TitlesOfParts>
  <Company>ITI Campus, Aliganj, Lucknow, Uttar Pradesh</Company>
  <LinksUpToDate>false</LinksUpToDate>
  <CharactersWithSpaces>42938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Empanelment (RFE)                                   for                                Flexi Training Partners</dc:title>
  <dc:subject>of</dc:subject>
  <dc:creator>Uttar Pradesh Skill Development Mission</dc:creator>
  <cp:keywords/>
  <dc:description/>
  <cp:lastModifiedBy>Windows User</cp:lastModifiedBy>
  <cp:revision>500</cp:revision>
  <cp:lastPrinted>2020-07-31T12:03:00Z</cp:lastPrinted>
  <dcterms:created xsi:type="dcterms:W3CDTF">2020-07-20T11:44:00Z</dcterms:created>
  <dcterms:modified xsi:type="dcterms:W3CDTF">2020-07-31T12:06:00Z</dcterms:modified>
  <cp:category>ITI Aliganj, Lucknow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2016</vt:lpwstr>
  </property>
  <property fmtid="{D5CDD505-2E9C-101B-9397-08002B2CF9AE}" pid="4" name="LastSaved">
    <vt:filetime>2020-04-30T00:00:00Z</vt:filetime>
  </property>
</Properties>
</file>